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C6BE" w14:textId="77777777" w:rsidR="0009290C" w:rsidRPr="00565EAE" w:rsidRDefault="002927F5" w:rsidP="002927F5">
      <w:pPr>
        <w:jc w:val="center"/>
        <w:rPr>
          <w:b/>
        </w:rPr>
      </w:pPr>
      <w:r w:rsidRPr="00565EAE">
        <w:rPr>
          <w:b/>
        </w:rPr>
        <w:t xml:space="preserve">TANTÁRGYI </w:t>
      </w:r>
      <w:r>
        <w:rPr>
          <w:b/>
        </w:rPr>
        <w:t>TEMATIKA</w:t>
      </w: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4835"/>
      </w:tblGrid>
      <w:tr w:rsidR="00153594" w:rsidRPr="00565EAE" w14:paraId="4DCAC9BE" w14:textId="77777777" w:rsidTr="00C750E8"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424C4" w14:textId="77777777" w:rsidR="00153594" w:rsidRPr="00565EAE" w:rsidRDefault="00153594" w:rsidP="00C750E8">
            <w:pPr>
              <w:spacing w:after="0" w:line="240" w:lineRule="auto"/>
              <w:rPr>
                <w:b/>
              </w:rPr>
            </w:pPr>
            <w:r w:rsidRPr="00565EAE">
              <w:rPr>
                <w:b/>
              </w:rPr>
              <w:t>Tantárgy neve:</w:t>
            </w:r>
          </w:p>
          <w:p w14:paraId="01E34075" w14:textId="77777777" w:rsidR="00153594" w:rsidRPr="00565EAE" w:rsidRDefault="001704DB" w:rsidP="00AC03D7">
            <w:pPr>
              <w:spacing w:after="0" w:line="240" w:lineRule="auto"/>
            </w:pPr>
            <w:r>
              <w:t>Foglalkoztatási politikák és stratégiák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C8666" w14:textId="77777777" w:rsidR="00153594" w:rsidRPr="00565EAE" w:rsidRDefault="00153594" w:rsidP="00C750E8">
            <w:pPr>
              <w:spacing w:after="0" w:line="240" w:lineRule="auto"/>
            </w:pPr>
            <w:r w:rsidRPr="00565EAE">
              <w:rPr>
                <w:b/>
              </w:rPr>
              <w:t>Tantárgy Neptun kódja:</w:t>
            </w:r>
            <w:r w:rsidRPr="00565EAE">
              <w:t xml:space="preserve"> </w:t>
            </w:r>
            <w:r w:rsidR="001704DB">
              <w:t>GTEHE161</w:t>
            </w:r>
            <w:r w:rsidR="00AC03D7">
              <w:t>B</w:t>
            </w:r>
            <w:r w:rsidR="00027356">
              <w:t>L</w:t>
            </w:r>
          </w:p>
          <w:p w14:paraId="752CABE1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Tárgyfelelős intézet:</w:t>
            </w:r>
            <w:r w:rsidRPr="00565EAE">
              <w:t xml:space="preserve"> </w:t>
            </w:r>
            <w:r w:rsidR="00C36084" w:rsidRPr="00565EAE">
              <w:t>Világ- és Regionális Gazdaságtan Intézet</w:t>
            </w:r>
          </w:p>
        </w:tc>
      </w:tr>
      <w:tr w:rsidR="00153594" w:rsidRPr="00565EAE" w14:paraId="77BE0AEC" w14:textId="77777777" w:rsidTr="00C750E8">
        <w:tc>
          <w:tcPr>
            <w:tcW w:w="4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A680B" w14:textId="77777777" w:rsidR="00153594" w:rsidRPr="00565EAE" w:rsidRDefault="00153594" w:rsidP="00C750E8">
            <w:pPr>
              <w:spacing w:after="0" w:line="240" w:lineRule="auto"/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66F05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Tantárgyelem:</w:t>
            </w:r>
            <w:r w:rsidRPr="00565EAE">
              <w:t xml:space="preserve"> kötelező</w:t>
            </w:r>
          </w:p>
        </w:tc>
      </w:tr>
      <w:tr w:rsidR="00153594" w:rsidRPr="00565EAE" w14:paraId="722280C1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60674" w14:textId="77777777" w:rsidR="00153594" w:rsidRPr="00565EAE" w:rsidRDefault="00153594" w:rsidP="008D3076">
            <w:pPr>
              <w:spacing w:after="0" w:line="240" w:lineRule="auto"/>
            </w:pPr>
            <w:r w:rsidRPr="00565EAE">
              <w:rPr>
                <w:b/>
              </w:rPr>
              <w:t>Tárgyfelelős:</w:t>
            </w:r>
            <w:r w:rsidRPr="00565EAE">
              <w:t xml:space="preserve"> </w:t>
            </w:r>
            <w:r w:rsidR="001745E0">
              <w:t>Dr. Lipták Katalin</w:t>
            </w:r>
            <w:r w:rsidR="003B72D2" w:rsidRPr="00565EAE">
              <w:t xml:space="preserve"> Ph.D </w:t>
            </w:r>
            <w:r w:rsidR="008D3076">
              <w:rPr>
                <w:bCs/>
              </w:rPr>
              <w:t>egyetemi docens</w:t>
            </w:r>
          </w:p>
        </w:tc>
      </w:tr>
      <w:tr w:rsidR="00153594" w:rsidRPr="00565EAE" w14:paraId="47FAD0DC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26C8B" w14:textId="56011061" w:rsidR="00153594" w:rsidRPr="00565EAE" w:rsidRDefault="00153594" w:rsidP="00EF7F9B">
            <w:pPr>
              <w:spacing w:after="0" w:line="240" w:lineRule="auto"/>
              <w:rPr>
                <w:bCs/>
              </w:rPr>
            </w:pPr>
            <w:r w:rsidRPr="00565EAE">
              <w:rPr>
                <w:b/>
              </w:rPr>
              <w:t>Közreműködő oktató(k):</w:t>
            </w:r>
            <w:r w:rsidRPr="00565EAE">
              <w:t xml:space="preserve"> </w:t>
            </w:r>
            <w:r w:rsidR="00C61BA7">
              <w:rPr>
                <w:bCs/>
              </w:rPr>
              <w:t xml:space="preserve"> </w:t>
            </w:r>
            <w:r w:rsidR="00033148">
              <w:rPr>
                <w:bCs/>
              </w:rPr>
              <w:t>Nagy Endre, tanársegéd</w:t>
            </w:r>
          </w:p>
        </w:tc>
      </w:tr>
      <w:tr w:rsidR="00153594" w:rsidRPr="00565EAE" w14:paraId="10AE7A6B" w14:textId="77777777" w:rsidTr="00C750E8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B62E2" w14:textId="77777777" w:rsidR="00153594" w:rsidRPr="00565EAE" w:rsidRDefault="00153594" w:rsidP="004754CF">
            <w:pPr>
              <w:spacing w:after="0" w:line="240" w:lineRule="auto"/>
            </w:pPr>
            <w:r w:rsidRPr="00565EAE">
              <w:rPr>
                <w:b/>
              </w:rPr>
              <w:t xml:space="preserve">Javasolt félév: </w:t>
            </w:r>
            <w:r w:rsidR="004754CF">
              <w:t xml:space="preserve"> 5Ő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6593" w14:textId="77777777" w:rsidR="00153594" w:rsidRPr="00565EAE" w:rsidRDefault="00153594" w:rsidP="001745E0">
            <w:pPr>
              <w:spacing w:after="0" w:line="240" w:lineRule="auto"/>
            </w:pPr>
            <w:r w:rsidRPr="00565EAE">
              <w:rPr>
                <w:b/>
              </w:rPr>
              <w:t>Előfeltétel:</w:t>
            </w:r>
            <w:r w:rsidRPr="00565EAE">
              <w:t xml:space="preserve"> </w:t>
            </w:r>
            <w:r w:rsidR="004754CF">
              <w:t>Munkaerőpiac GTEHE1301B</w:t>
            </w:r>
            <w:r w:rsidR="00027356">
              <w:t>L</w:t>
            </w:r>
          </w:p>
        </w:tc>
      </w:tr>
      <w:tr w:rsidR="00153594" w:rsidRPr="00565EAE" w14:paraId="6424E654" w14:textId="77777777" w:rsidTr="00C750E8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B0F53" w14:textId="77777777" w:rsidR="00153594" w:rsidRPr="00565EAE" w:rsidRDefault="00153594" w:rsidP="00A9390E">
            <w:pPr>
              <w:spacing w:after="0" w:line="240" w:lineRule="auto"/>
            </w:pPr>
            <w:r w:rsidRPr="00565EAE">
              <w:rPr>
                <w:b/>
              </w:rPr>
              <w:t>Óraszám/hét</w:t>
            </w:r>
            <w:r w:rsidR="003B72D2" w:rsidRPr="00565EAE">
              <w:rPr>
                <w:b/>
              </w:rPr>
              <w:t xml:space="preserve">: </w:t>
            </w:r>
            <w:r w:rsidR="00A9390E">
              <w:rPr>
                <w:b/>
              </w:rPr>
              <w:t>12+9/félév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79C53" w14:textId="77777777" w:rsidR="00153594" w:rsidRPr="00565EAE" w:rsidRDefault="00153594" w:rsidP="004754CF">
            <w:pPr>
              <w:spacing w:after="0" w:line="240" w:lineRule="auto"/>
            </w:pPr>
            <w:r w:rsidRPr="00565EAE">
              <w:rPr>
                <w:b/>
              </w:rPr>
              <w:t xml:space="preserve">Számonkérés módja: </w:t>
            </w:r>
            <w:r w:rsidRPr="00565EAE">
              <w:t xml:space="preserve">aláírás, </w:t>
            </w:r>
            <w:r w:rsidR="004754CF">
              <w:t>kollokvium</w:t>
            </w:r>
          </w:p>
        </w:tc>
      </w:tr>
      <w:tr w:rsidR="00153594" w:rsidRPr="00565EAE" w14:paraId="2220FF2F" w14:textId="77777777" w:rsidTr="00C750E8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51DF9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Kreditpont:</w:t>
            </w:r>
            <w:r w:rsidRPr="00565EAE">
              <w:t xml:space="preserve"> </w:t>
            </w:r>
            <w:r w:rsidR="004754CF"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C428" w14:textId="77777777" w:rsidR="00153594" w:rsidRPr="00565EAE" w:rsidRDefault="00153594" w:rsidP="00027356">
            <w:pPr>
              <w:spacing w:after="0" w:line="240" w:lineRule="auto"/>
            </w:pPr>
            <w:r w:rsidRPr="00565EAE">
              <w:rPr>
                <w:b/>
              </w:rPr>
              <w:t>Munkarend:</w:t>
            </w:r>
            <w:r w:rsidR="00027356">
              <w:t xml:space="preserve"> levelező</w:t>
            </w:r>
            <w:r w:rsidRPr="00565EAE">
              <w:t xml:space="preserve"> </w:t>
            </w:r>
          </w:p>
        </w:tc>
      </w:tr>
      <w:tr w:rsidR="00153594" w:rsidRPr="00565EAE" w14:paraId="556F979F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80F1" w14:textId="77777777" w:rsidR="00153594" w:rsidRPr="009A4753" w:rsidRDefault="00153594" w:rsidP="00C750E8">
            <w:pPr>
              <w:spacing w:after="0" w:line="240" w:lineRule="auto"/>
              <w:rPr>
                <w:b/>
              </w:rPr>
            </w:pPr>
            <w:r w:rsidRPr="009A4753">
              <w:rPr>
                <w:b/>
              </w:rPr>
              <w:t>Tantárgy feladata és célja:</w:t>
            </w:r>
          </w:p>
          <w:p w14:paraId="4D6199B5" w14:textId="77777777" w:rsidR="009A4753" w:rsidRPr="009A4753" w:rsidRDefault="009A4753" w:rsidP="009A4753">
            <w:pPr>
              <w:spacing w:after="0" w:line="240" w:lineRule="auto"/>
              <w:jc w:val="both"/>
            </w:pPr>
            <w:r w:rsidRPr="009A4753">
              <w:t>Bemutatni a munkaerőpiac külső, a gazdasági mellett a társadalmi funkciók érvényesülését is lehetővé szabályozó rendszere működésének szükségességét, modelljeit, eszközeit és szereplőit. Megismertetni a foglalkoztatási stratégiák felépítését, az EU foglalkoztatási stratégiájának formálódását, az azt alakító folyamatokat. Képessé tenni a foglalkoztatási politikák értelmezésére és értékelésére, a közstratégiák szervezeti stratégiákba való beépítésére. Hozzájárulni a tudatos foglalkoztatáspolitikai szereplővé váláshoz, társadalmi innovációk későbbi formálásához.</w:t>
            </w:r>
          </w:p>
          <w:p w14:paraId="34528DC5" w14:textId="77777777" w:rsidR="00153594" w:rsidRPr="009A4753" w:rsidRDefault="00153594" w:rsidP="009D67A5">
            <w:pPr>
              <w:spacing w:after="0" w:line="240" w:lineRule="auto"/>
              <w:rPr>
                <w:b/>
              </w:rPr>
            </w:pPr>
            <w:r w:rsidRPr="009A4753">
              <w:rPr>
                <w:b/>
              </w:rPr>
              <w:t>Fejlesztendő kompetenciák:</w:t>
            </w:r>
          </w:p>
          <w:p w14:paraId="6D650684" w14:textId="77777777" w:rsidR="002507DB" w:rsidRPr="009A4753" w:rsidRDefault="002507DB" w:rsidP="002507DB">
            <w:pPr>
              <w:spacing w:after="0" w:line="240" w:lineRule="auto"/>
            </w:pPr>
            <w:r w:rsidRPr="009A4753">
              <w:rPr>
                <w:b/>
                <w:i/>
              </w:rPr>
              <w:t>tudás:</w:t>
            </w:r>
            <w:r w:rsidRPr="009A4753">
              <w:t xml:space="preserve"> </w:t>
            </w:r>
            <w:r w:rsidRPr="00DC60CE">
              <w:t>Ismeri és érti a gazdaságpolitika és az emberierőforrás-gazdálkodáshoz kapcsolódó szakpolitikák alapvető céljait, funkcióit és összefüggéseit.</w:t>
            </w:r>
          </w:p>
          <w:p w14:paraId="57B7D509" w14:textId="77777777" w:rsidR="002507DB" w:rsidRPr="00DC60CE" w:rsidRDefault="002507DB" w:rsidP="002507DB">
            <w:pPr>
              <w:spacing w:after="0" w:line="240" w:lineRule="auto"/>
              <w:rPr>
                <w:bCs/>
                <w:iCs/>
              </w:rPr>
            </w:pPr>
            <w:r w:rsidRPr="009A4753">
              <w:rPr>
                <w:b/>
                <w:i/>
              </w:rPr>
              <w:t xml:space="preserve">képesség: </w:t>
            </w:r>
            <w:r w:rsidRPr="00DC60CE">
              <w:rPr>
                <w:bCs/>
                <w:iCs/>
              </w:rPr>
              <w:t>Követi és értelmezi a világgazdasági, nemzetközi üzleti folyamatokat, a gazdaságpolitika és a szakterület szerint releváns, kapcsolódó szakpolitikák, jogszabályok változásait, azok hatásait, ezeket figyelembe veszi elemzései, javaslatai, döntései során.</w:t>
            </w:r>
          </w:p>
          <w:p w14:paraId="4274A771" w14:textId="77777777" w:rsidR="002507DB" w:rsidRPr="009A4753" w:rsidRDefault="002507DB" w:rsidP="002507DB">
            <w:pPr>
              <w:spacing w:after="0" w:line="240" w:lineRule="auto"/>
            </w:pPr>
            <w:r w:rsidRPr="009A4753">
              <w:rPr>
                <w:b/>
                <w:i/>
              </w:rPr>
              <w:t>attitűd:</w:t>
            </w:r>
            <w:r w:rsidRPr="009A4753">
              <w:t xml:space="preserve"> </w:t>
            </w:r>
            <w:r w:rsidRPr="00DC60CE">
              <w:t>Fogékony az új információk befogadására, az új szakmai ismeretekre és módszertanokra, nyitott az új, önálló és együttműködést igénylő feladatok, felelősségek vállalására. Törekszik tudásának és munkakapcsolatainak fejlesztésére, ebben munkatársaival való együttműködésre.</w:t>
            </w:r>
          </w:p>
          <w:p w14:paraId="25309FCF" w14:textId="1048667B" w:rsidR="00153594" w:rsidRPr="009A4753" w:rsidRDefault="002507DB" w:rsidP="002507DB">
            <w:pPr>
              <w:spacing w:after="0" w:line="240" w:lineRule="auto"/>
            </w:pPr>
            <w:r w:rsidRPr="009A4753">
              <w:rPr>
                <w:b/>
                <w:i/>
              </w:rPr>
              <w:t>autonómia és felelősség:</w:t>
            </w:r>
            <w:r w:rsidRPr="009A4753">
              <w:t xml:space="preserve"> </w:t>
            </w:r>
            <w:r w:rsidRPr="00DC60CE">
              <w:t>Kapcsolatát szakterületének képzett szakembereivel és a többi szervezeti egység vezetőivel, tagjaival az együttműködés és felelősség jellemzi.</w:t>
            </w:r>
          </w:p>
        </w:tc>
      </w:tr>
      <w:tr w:rsidR="00153594" w:rsidRPr="00565EAE" w14:paraId="0C56A9ED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89D48" w14:textId="77777777" w:rsidR="00153594" w:rsidRPr="00565EAE" w:rsidRDefault="00153594" w:rsidP="00C750E8">
            <w:pPr>
              <w:spacing w:after="0" w:line="240" w:lineRule="auto"/>
            </w:pPr>
            <w:r w:rsidRPr="00565EAE">
              <w:rPr>
                <w:b/>
              </w:rPr>
              <w:t>Tantárgy tematikus leírása:</w:t>
            </w:r>
          </w:p>
        </w:tc>
      </w:tr>
      <w:tr w:rsidR="00BC7FA2" w:rsidRPr="00565EAE" w14:paraId="7C23E4D7" w14:textId="77777777" w:rsidTr="00902DDE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1A99C" w14:textId="77777777" w:rsidR="00BC7FA2" w:rsidRPr="00154E7E" w:rsidRDefault="00BC7FA2" w:rsidP="00377CCD">
            <w:pPr>
              <w:spacing w:after="0" w:line="240" w:lineRule="auto"/>
              <w:rPr>
                <w:b/>
              </w:rPr>
            </w:pPr>
            <w:r w:rsidRPr="00154E7E">
              <w:rPr>
                <w:b/>
              </w:rPr>
              <w:t>Előadás:</w:t>
            </w:r>
          </w:p>
          <w:p w14:paraId="6794AE92" w14:textId="77777777" w:rsidR="00C06BAD" w:rsidRDefault="00C06BAD" w:rsidP="00377CCD">
            <w:pPr>
              <w:spacing w:after="0" w:line="240" w:lineRule="auto"/>
            </w:pPr>
            <w:r>
              <w:t>1.blokk</w:t>
            </w:r>
          </w:p>
          <w:p w14:paraId="4DF9FC44" w14:textId="77777777" w:rsidR="00BC7FA2" w:rsidRPr="00154E7E" w:rsidRDefault="00BC7FA2" w:rsidP="00377CCD">
            <w:pPr>
              <w:spacing w:after="0" w:line="240" w:lineRule="auto"/>
            </w:pPr>
            <w:r w:rsidRPr="00154E7E">
              <w:t>Munkaerő-piaci jellemzők, szegmentált munkapiac (ismétlés)</w:t>
            </w:r>
          </w:p>
          <w:p w14:paraId="0A4FA5C2" w14:textId="77777777" w:rsidR="00BC7FA2" w:rsidRPr="00154E7E" w:rsidRDefault="00BC7FA2" w:rsidP="00377CCD">
            <w:pPr>
              <w:spacing w:after="0" w:line="240" w:lineRule="auto"/>
            </w:pPr>
            <w:r w:rsidRPr="00154E7E">
              <w:t xml:space="preserve">A munkaparadigma átalakulása </w:t>
            </w:r>
          </w:p>
          <w:p w14:paraId="2C96A9EB" w14:textId="77777777" w:rsidR="00BC7FA2" w:rsidRPr="00154E7E" w:rsidRDefault="00BC7FA2" w:rsidP="00377CCD">
            <w:pPr>
              <w:spacing w:after="0" w:line="240" w:lineRule="auto"/>
            </w:pPr>
            <w:r w:rsidRPr="00154E7E">
              <w:t>A foglalkoztatás piaci rendszere</w:t>
            </w:r>
          </w:p>
          <w:p w14:paraId="2B0156D1" w14:textId="77777777" w:rsidR="00BC7FA2" w:rsidRDefault="00BC7FA2" w:rsidP="00377CCD">
            <w:pPr>
              <w:spacing w:after="0" w:line="240" w:lineRule="auto"/>
            </w:pPr>
            <w:r w:rsidRPr="00154E7E">
              <w:t>A teljes foglalkoztatás alternatívái</w:t>
            </w:r>
          </w:p>
          <w:p w14:paraId="5F2DC4F4" w14:textId="77777777" w:rsidR="005F71FD" w:rsidRPr="00154E7E" w:rsidRDefault="005F71FD" w:rsidP="00377CCD">
            <w:pPr>
              <w:spacing w:after="0" w:line="240" w:lineRule="auto"/>
            </w:pPr>
          </w:p>
          <w:p w14:paraId="6D6C5D79" w14:textId="77777777" w:rsidR="00C06BAD" w:rsidRDefault="00C06BAD" w:rsidP="00377CCD">
            <w:pPr>
              <w:spacing w:after="0" w:line="240" w:lineRule="auto"/>
            </w:pPr>
            <w:r>
              <w:t>2.blokk</w:t>
            </w:r>
          </w:p>
          <w:p w14:paraId="714AEB15" w14:textId="77777777" w:rsidR="00BC7FA2" w:rsidRPr="00154E7E" w:rsidRDefault="00BC7FA2" w:rsidP="00377CCD">
            <w:pPr>
              <w:spacing w:after="0" w:line="240" w:lineRule="auto"/>
            </w:pPr>
            <w:r w:rsidRPr="00154E7E">
              <w:t>Fordizmus vagy Gateizmus?</w:t>
            </w:r>
          </w:p>
          <w:p w14:paraId="622975D8" w14:textId="77777777" w:rsidR="00BC7FA2" w:rsidRPr="00154E7E" w:rsidRDefault="00BC7FA2" w:rsidP="00377CCD">
            <w:pPr>
              <w:spacing w:after="0" w:line="240" w:lineRule="auto"/>
            </w:pPr>
            <w:r w:rsidRPr="00154E7E">
              <w:t>A foglalkoztatáspolitika fogalma, feladata és viszonya a többi közpolitikához</w:t>
            </w:r>
          </w:p>
          <w:p w14:paraId="6B9ACAFD" w14:textId="77777777" w:rsidR="00BC7FA2" w:rsidRDefault="00BC7FA2" w:rsidP="00377CCD">
            <w:pPr>
              <w:spacing w:after="0" w:line="240" w:lineRule="auto"/>
            </w:pPr>
            <w:r w:rsidRPr="00154E7E">
              <w:t xml:space="preserve">A foglalkoztatáspolitika intézményei, szintjei, szereplői </w:t>
            </w:r>
          </w:p>
          <w:p w14:paraId="3B347538" w14:textId="77777777" w:rsidR="005F71FD" w:rsidRPr="00154E7E" w:rsidRDefault="005F71FD" w:rsidP="00377CCD">
            <w:pPr>
              <w:spacing w:after="0" w:line="240" w:lineRule="auto"/>
            </w:pPr>
          </w:p>
          <w:p w14:paraId="2C6A3EDA" w14:textId="77777777" w:rsidR="00C06BAD" w:rsidRDefault="00C06BAD" w:rsidP="00377CCD">
            <w:pPr>
              <w:spacing w:after="0" w:line="240" w:lineRule="auto"/>
            </w:pPr>
            <w:r>
              <w:t>3.blokk</w:t>
            </w:r>
          </w:p>
          <w:p w14:paraId="02F9FD40" w14:textId="77777777" w:rsidR="00BC7FA2" w:rsidRPr="00154E7E" w:rsidRDefault="00BC7FA2" w:rsidP="00377CCD">
            <w:pPr>
              <w:spacing w:after="0" w:line="240" w:lineRule="auto"/>
            </w:pPr>
            <w:r w:rsidRPr="00154E7E">
              <w:t>Az EU foglalkoztatási stratégiájának korszakai</w:t>
            </w:r>
          </w:p>
          <w:p w14:paraId="7B7E70A5" w14:textId="500F067D" w:rsidR="00A920EB" w:rsidRDefault="00BC7FA2" w:rsidP="00377CCD">
            <w:pPr>
              <w:spacing w:after="0" w:line="240" w:lineRule="auto"/>
            </w:pPr>
            <w:r w:rsidRPr="00154E7E">
              <w:t>Foglalkoztatási helyzet és foglalkoztatási politika Magyarországon (1990-től)</w:t>
            </w:r>
          </w:p>
          <w:p w14:paraId="633FEC78" w14:textId="5D698824" w:rsidR="00BC7FA2" w:rsidRPr="00154E7E" w:rsidRDefault="005F71FD" w:rsidP="005F71FD">
            <w:pPr>
              <w:spacing w:after="0" w:line="240" w:lineRule="auto"/>
            </w:pPr>
            <w:r>
              <w:t>Féléves feladatok prezentációja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9C86" w14:textId="77777777" w:rsidR="00BC7FA2" w:rsidRPr="00154E7E" w:rsidRDefault="00BC7FA2" w:rsidP="00377CCD">
            <w:pPr>
              <w:spacing w:after="0" w:line="240" w:lineRule="auto"/>
              <w:jc w:val="both"/>
              <w:rPr>
                <w:b/>
              </w:rPr>
            </w:pPr>
            <w:r w:rsidRPr="00154E7E">
              <w:rPr>
                <w:b/>
              </w:rPr>
              <w:t>Gyakorlat:</w:t>
            </w:r>
          </w:p>
          <w:p w14:paraId="3D048DDB" w14:textId="77777777" w:rsidR="00C06BAD" w:rsidRDefault="00C06BAD" w:rsidP="00377CCD">
            <w:pPr>
              <w:spacing w:after="0" w:line="240" w:lineRule="auto"/>
              <w:jc w:val="both"/>
            </w:pPr>
            <w:r>
              <w:t>1.blokk</w:t>
            </w:r>
          </w:p>
          <w:p w14:paraId="72C2E7D7" w14:textId="11624BB9" w:rsidR="00BC7FA2" w:rsidRPr="00154E7E" w:rsidRDefault="00BC7FA2" w:rsidP="00377CCD">
            <w:pPr>
              <w:spacing w:after="0" w:line="240" w:lineRule="auto"/>
              <w:jc w:val="both"/>
            </w:pPr>
            <w:r w:rsidRPr="00154E7E">
              <w:t>Foglalkoztat</w:t>
            </w:r>
            <w:r w:rsidR="00A920EB">
              <w:t>áspolitikai dokumentumok, adat-</w:t>
            </w:r>
            <w:r w:rsidRPr="00154E7E">
              <w:t xml:space="preserve"> és szakmai információs források – adatbázis építése </w:t>
            </w:r>
          </w:p>
          <w:p w14:paraId="3A4528C7" w14:textId="77777777" w:rsidR="00BC7FA2" w:rsidRPr="00154E7E" w:rsidRDefault="00BC7FA2" w:rsidP="00377CCD">
            <w:pPr>
              <w:spacing w:after="0" w:line="240" w:lineRule="auto"/>
              <w:jc w:val="both"/>
            </w:pPr>
            <w:r w:rsidRPr="00154E7E">
              <w:t>Foglalkoztatási paktumok (esettanulmányok)</w:t>
            </w:r>
          </w:p>
          <w:p w14:paraId="0A3A35EF" w14:textId="77777777" w:rsidR="00BC7FA2" w:rsidRDefault="00BC7FA2" w:rsidP="00377CCD">
            <w:pPr>
              <w:spacing w:after="0" w:line="240" w:lineRule="auto"/>
              <w:jc w:val="both"/>
            </w:pPr>
            <w:r w:rsidRPr="00154E7E">
              <w:t>Foglalkoztatási paktumhoz területi adatbázis összeállítása</w:t>
            </w:r>
          </w:p>
          <w:p w14:paraId="5F7C14B7" w14:textId="77777777" w:rsidR="005F71FD" w:rsidRPr="00154E7E" w:rsidRDefault="005F71FD" w:rsidP="00377CCD">
            <w:pPr>
              <w:spacing w:after="0" w:line="240" w:lineRule="auto"/>
              <w:jc w:val="both"/>
            </w:pPr>
          </w:p>
          <w:p w14:paraId="7633CAEB" w14:textId="77777777" w:rsidR="00C06BAD" w:rsidRDefault="00C06BAD" w:rsidP="00C06BAD">
            <w:pPr>
              <w:spacing w:after="0" w:line="240" w:lineRule="auto"/>
            </w:pPr>
            <w:r>
              <w:t>2.blokk</w:t>
            </w:r>
          </w:p>
          <w:p w14:paraId="3BFC82F2" w14:textId="46879013" w:rsidR="00BC7FA2" w:rsidRPr="00154E7E" w:rsidRDefault="00A920EB" w:rsidP="00377CCD">
            <w:pPr>
              <w:spacing w:after="0" w:line="240" w:lineRule="auto"/>
              <w:jc w:val="both"/>
            </w:pPr>
            <w:r>
              <w:t>A foglalkoztatás</w:t>
            </w:r>
            <w:r w:rsidR="00BC7FA2" w:rsidRPr="00154E7E">
              <w:t xml:space="preserve"> érzékeny csoportjainak helyzete és speciális foglalkoztatási igényei (nők, romák, pályakezdők)</w:t>
            </w:r>
          </w:p>
          <w:p w14:paraId="61385534" w14:textId="77777777" w:rsidR="00BC7FA2" w:rsidRDefault="00BC7FA2" w:rsidP="00377CCD">
            <w:pPr>
              <w:spacing w:after="0" w:line="240" w:lineRule="auto"/>
              <w:jc w:val="both"/>
            </w:pPr>
            <w:r w:rsidRPr="00154E7E">
              <w:t>A helyi önkormányzatok foglalkoztatási szerepe és lehetőségei.</w:t>
            </w:r>
          </w:p>
          <w:p w14:paraId="729EB9D6" w14:textId="77777777" w:rsidR="005F71FD" w:rsidRPr="00154E7E" w:rsidRDefault="005F71FD" w:rsidP="00377CCD">
            <w:pPr>
              <w:spacing w:after="0" w:line="240" w:lineRule="auto"/>
              <w:jc w:val="both"/>
            </w:pPr>
          </w:p>
          <w:p w14:paraId="49299D2F" w14:textId="77777777" w:rsidR="00C06BAD" w:rsidRDefault="00C06BAD" w:rsidP="00C06BAD">
            <w:pPr>
              <w:spacing w:after="0" w:line="240" w:lineRule="auto"/>
            </w:pPr>
            <w:r>
              <w:t>3.blokk</w:t>
            </w:r>
          </w:p>
          <w:p w14:paraId="5C7FE020" w14:textId="087D8318" w:rsidR="00BC7FA2" w:rsidRPr="00154E7E" w:rsidRDefault="00A920EB" w:rsidP="00377CCD">
            <w:pPr>
              <w:spacing w:after="0" w:line="240" w:lineRule="auto"/>
              <w:jc w:val="both"/>
            </w:pPr>
            <w:r>
              <w:t>Aktív és passzív eszközök használata az EU országaiban</w:t>
            </w:r>
            <w:r w:rsidR="00BC7FA2" w:rsidRPr="00154E7E">
              <w:t xml:space="preserve"> - adatelemzés.</w:t>
            </w:r>
          </w:p>
          <w:p w14:paraId="39E5FFB8" w14:textId="77777777" w:rsidR="00BC7FA2" w:rsidRPr="00154E7E" w:rsidRDefault="00BC7FA2" w:rsidP="00377CCD">
            <w:pPr>
              <w:spacing w:after="0" w:line="240" w:lineRule="auto"/>
              <w:jc w:val="both"/>
            </w:pPr>
            <w:r w:rsidRPr="00154E7E">
              <w:t>Új utak, sikeres modellek a foglalkoztatás világában</w:t>
            </w:r>
          </w:p>
          <w:p w14:paraId="47900BDC" w14:textId="356E2409" w:rsidR="00BC7FA2" w:rsidRPr="00154E7E" w:rsidRDefault="00A920EB" w:rsidP="00C06BAD">
            <w:pPr>
              <w:spacing w:after="0" w:line="240" w:lineRule="auto"/>
              <w:jc w:val="both"/>
            </w:pPr>
            <w:r>
              <w:lastRenderedPageBreak/>
              <w:t>A PROSKILL projekt</w:t>
            </w:r>
            <w:r w:rsidRPr="00944871">
              <w:t xml:space="preserve"> </w:t>
            </w:r>
            <w:r>
              <w:t xml:space="preserve">eredményeinek ismertetése, </w:t>
            </w:r>
            <w:r w:rsidRPr="00944871">
              <w:t>készségfejlesztésre irányuló ökoszisztéma stratégiáj</w:t>
            </w:r>
            <w:r>
              <w:t>ának bemutatása, stratégia készítés lépéseinek ismertetése</w:t>
            </w:r>
          </w:p>
        </w:tc>
      </w:tr>
      <w:tr w:rsidR="00BC7FA2" w:rsidRPr="00565EAE" w14:paraId="355C0284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EF7DB" w14:textId="77777777" w:rsidR="00BC7FA2" w:rsidRDefault="00BC7FA2" w:rsidP="00377CCD">
            <w:pPr>
              <w:spacing w:after="0" w:line="240" w:lineRule="auto"/>
              <w:rPr>
                <w:b/>
              </w:rPr>
            </w:pPr>
            <w:r w:rsidRPr="00565EAE">
              <w:rPr>
                <w:b/>
              </w:rPr>
              <w:lastRenderedPageBreak/>
              <w:t>Félévközi számonkérés módja és értékelése:</w:t>
            </w:r>
          </w:p>
          <w:p w14:paraId="15E32CAA" w14:textId="77777777" w:rsidR="005F71FD" w:rsidRDefault="005F71FD" w:rsidP="00377CCD">
            <w:pPr>
              <w:spacing w:after="0" w:line="240" w:lineRule="auto"/>
              <w:rPr>
                <w:b/>
              </w:rPr>
            </w:pPr>
          </w:p>
          <w:p w14:paraId="6693440E" w14:textId="5E111CEF" w:rsidR="002464FC" w:rsidRPr="009A4753" w:rsidRDefault="002464FC" w:rsidP="002464FC">
            <w:pPr>
              <w:spacing w:after="0" w:line="240" w:lineRule="auto"/>
            </w:pPr>
            <w:r w:rsidRPr="00682B6F">
              <w:rPr>
                <w:b/>
                <w:i/>
              </w:rPr>
              <w:t>Az aláírás megszerzése:</w:t>
            </w:r>
            <w:r>
              <w:rPr>
                <w:b/>
                <w:i/>
              </w:rPr>
              <w:t xml:space="preserve"> </w:t>
            </w:r>
            <w:r w:rsidR="005F71FD">
              <w:t xml:space="preserve">A </w:t>
            </w:r>
            <w:r>
              <w:t>fé</w:t>
            </w:r>
            <w:r w:rsidRPr="009A4753">
              <w:t>léves</w:t>
            </w:r>
            <w:r>
              <w:t xml:space="preserve"> szakmai</w:t>
            </w:r>
            <w:r w:rsidRPr="009A4753">
              <w:t xml:space="preserve"> feladat</w:t>
            </w:r>
            <w:r>
              <w:t>ok</w:t>
            </w:r>
            <w:r w:rsidRPr="009A4753">
              <w:t xml:space="preserve"> elkészítése</w:t>
            </w:r>
            <w:r>
              <w:t>.</w:t>
            </w:r>
          </w:p>
          <w:p w14:paraId="3AA6A8A6" w14:textId="77777777" w:rsidR="002464FC" w:rsidRDefault="002464FC" w:rsidP="002464FC">
            <w:pPr>
              <w:spacing w:after="0" w:line="240" w:lineRule="auto"/>
              <w:rPr>
                <w:bCs/>
                <w:iCs/>
                <w:u w:val="single"/>
              </w:rPr>
            </w:pPr>
            <w:r w:rsidRPr="00517D5A">
              <w:rPr>
                <w:bCs/>
                <w:iCs/>
                <w:u w:val="single"/>
              </w:rPr>
              <w:t>Féléves szakmai feladatok:</w:t>
            </w:r>
          </w:p>
          <w:p w14:paraId="09D776E5" w14:textId="11224639" w:rsidR="00325C03" w:rsidRDefault="00325C03" w:rsidP="00325C03">
            <w:pPr>
              <w:pStyle w:val="Listaszerbekezds"/>
              <w:numPr>
                <w:ilvl w:val="0"/>
                <w:numId w:val="43"/>
              </w:numPr>
              <w:spacing w:after="0" w:line="240" w:lineRule="auto"/>
              <w:jc w:val="both"/>
            </w:pPr>
            <w:r>
              <w:t xml:space="preserve">Az előző félévben kiválasztott szakdolgozati témakör további kidolgozása, a választott konzulenssel történő konzultációk folytatása és 15 oldal írásos anyag leadása, valamint az utolsó két alkalommal a feladat prezentációja, </w:t>
            </w:r>
            <w:r w:rsidRPr="002615ED">
              <w:rPr>
                <w:bCs/>
                <w:iCs/>
              </w:rPr>
              <w:t>be</w:t>
            </w:r>
            <w:r>
              <w:rPr>
                <w:bCs/>
                <w:iCs/>
              </w:rPr>
              <w:t xml:space="preserve">adási </w:t>
            </w:r>
            <w:r w:rsidRPr="002615ED">
              <w:rPr>
                <w:bCs/>
                <w:iCs/>
              </w:rPr>
              <w:t xml:space="preserve">határidő: </w:t>
            </w:r>
            <w:r w:rsidRPr="003C4C90">
              <w:rPr>
                <w:b/>
                <w:iCs/>
              </w:rPr>
              <w:t>202</w:t>
            </w:r>
            <w:r w:rsidR="0050442C">
              <w:rPr>
                <w:b/>
                <w:iCs/>
              </w:rPr>
              <w:t>6</w:t>
            </w:r>
            <w:r w:rsidRPr="003C4C90">
              <w:rPr>
                <w:b/>
                <w:iCs/>
              </w:rPr>
              <w:t xml:space="preserve">. </w:t>
            </w:r>
            <w:r>
              <w:rPr>
                <w:b/>
                <w:iCs/>
              </w:rPr>
              <w:t xml:space="preserve">november </w:t>
            </w:r>
            <w:r w:rsidR="00033148">
              <w:rPr>
                <w:b/>
                <w:iCs/>
              </w:rPr>
              <w:t>30</w:t>
            </w:r>
            <w:r w:rsidRPr="003C4C90">
              <w:rPr>
                <w:b/>
                <w:iCs/>
              </w:rPr>
              <w:t>.</w:t>
            </w:r>
            <w:r>
              <w:t xml:space="preserve"> (</w:t>
            </w:r>
            <w:r w:rsidR="00103550">
              <w:t>2</w:t>
            </w:r>
            <w:r>
              <w:t>0%-ban beszámít az év végi jegybe).</w:t>
            </w:r>
          </w:p>
          <w:p w14:paraId="29F8D6C1" w14:textId="0DAA6316" w:rsidR="00325C03" w:rsidRDefault="00325C03" w:rsidP="00325C03">
            <w:pPr>
              <w:pStyle w:val="Listaszerbekezds"/>
              <w:numPr>
                <w:ilvl w:val="0"/>
                <w:numId w:val="43"/>
              </w:numPr>
              <w:spacing w:after="0" w:line="240" w:lineRule="auto"/>
            </w:pPr>
            <w:r>
              <w:t xml:space="preserve">A gyakorlati órákon a CEDEFOP adatbázis </w:t>
            </w:r>
            <w:hyperlink r:id="rId8" w:history="1">
              <w:r w:rsidRPr="00D0788E">
                <w:rPr>
                  <w:rStyle w:val="Hiperhivatkozs"/>
                </w:rPr>
                <w:t>https://www.cedefop.europa.eu/hu</w:t>
              </w:r>
            </w:hyperlink>
            <w:r>
              <w:t xml:space="preserve"> egyes munkaköreire vonatkozó ESCO kódjai alapján infografika készítése 2-3 fős csoportokban és az előrehaladásról gyakorlati órán a csoportok beszámolnak (</w:t>
            </w:r>
            <w:r w:rsidR="00103550">
              <w:t>3</w:t>
            </w:r>
            <w:r>
              <w:t>0%-ban beszámít az év végi jegybe).</w:t>
            </w:r>
          </w:p>
          <w:p w14:paraId="4A53805B" w14:textId="77777777" w:rsidR="00325C03" w:rsidRPr="006B5850" w:rsidRDefault="00325C03" w:rsidP="00325C03">
            <w:pPr>
              <w:spacing w:after="0" w:line="240" w:lineRule="auto"/>
              <w:ind w:left="775"/>
              <w:rPr>
                <w:bCs/>
                <w:i/>
                <w:iCs/>
                <w:u w:val="single"/>
              </w:rPr>
            </w:pPr>
            <w:r w:rsidRPr="006B5850">
              <w:rPr>
                <w:bCs/>
                <w:i/>
                <w:iCs/>
                <w:u w:val="single"/>
              </w:rPr>
              <w:t>Az infografika témája</w:t>
            </w:r>
          </w:p>
          <w:p w14:paraId="006FFF86" w14:textId="77777777" w:rsidR="00325C03" w:rsidRPr="003234B0" w:rsidRDefault="00325C03" w:rsidP="00325C03">
            <w:pPr>
              <w:spacing w:after="0" w:line="240" w:lineRule="auto"/>
              <w:ind w:left="775"/>
              <w:jc w:val="both"/>
              <w:rPr>
                <w:bCs/>
              </w:rPr>
            </w:pPr>
            <w:r w:rsidRPr="003234B0">
              <w:rPr>
                <w:bCs/>
              </w:rPr>
              <w:t xml:space="preserve">A hallgatók </w:t>
            </w:r>
            <w:r>
              <w:rPr>
                <w:bCs/>
              </w:rPr>
              <w:t>2-3</w:t>
            </w:r>
            <w:r w:rsidRPr="003234B0">
              <w:rPr>
                <w:bCs/>
              </w:rPr>
              <w:t xml:space="preserve"> fős csoportokban </w:t>
            </w:r>
            <w:r>
              <w:rPr>
                <w:bCs/>
              </w:rPr>
              <w:t>az oktató utasításai alapján</w:t>
            </w:r>
            <w:r w:rsidRPr="003234B0">
              <w:rPr>
                <w:bCs/>
              </w:rPr>
              <w:t xml:space="preserve"> a megadott szempontok szerint </w:t>
            </w:r>
            <w:r>
              <w:rPr>
                <w:bCs/>
              </w:rPr>
              <w:t xml:space="preserve">egy </w:t>
            </w:r>
            <w:r w:rsidRPr="003234B0">
              <w:rPr>
                <w:bCs/>
              </w:rPr>
              <w:t>Canva infografikát készítenek</w:t>
            </w:r>
            <w:r>
              <w:rPr>
                <w:bCs/>
              </w:rPr>
              <w:t xml:space="preserve"> előre kijelölt munkakörökre vonatkozóan</w:t>
            </w:r>
            <w:r w:rsidRPr="003234B0">
              <w:rPr>
                <w:bCs/>
              </w:rPr>
              <w:t>.</w:t>
            </w:r>
          </w:p>
          <w:p w14:paraId="63AA70B3" w14:textId="77777777" w:rsidR="00325C03" w:rsidRPr="006B5850" w:rsidRDefault="00325C03" w:rsidP="00325C03">
            <w:pPr>
              <w:spacing w:after="0" w:line="240" w:lineRule="auto"/>
              <w:ind w:left="775"/>
              <w:jc w:val="both"/>
              <w:rPr>
                <w:bCs/>
                <w:i/>
                <w:iCs/>
                <w:u w:val="single"/>
              </w:rPr>
            </w:pPr>
            <w:r w:rsidRPr="006B5850">
              <w:rPr>
                <w:bCs/>
                <w:i/>
                <w:iCs/>
                <w:u w:val="single"/>
              </w:rPr>
              <w:t>Az elemzés általános felépítése:</w:t>
            </w:r>
          </w:p>
          <w:p w14:paraId="1CB265A3" w14:textId="77777777" w:rsidR="00325C03" w:rsidRDefault="00325C03" w:rsidP="00325C03">
            <w:pPr>
              <w:spacing w:after="0" w:line="240" w:lineRule="auto"/>
              <w:ind w:left="775"/>
              <w:jc w:val="both"/>
              <w:rPr>
                <w:bCs/>
              </w:rPr>
            </w:pPr>
            <w:r w:rsidRPr="003234B0">
              <w:rPr>
                <w:bCs/>
              </w:rPr>
              <w:t>A fő cél a</w:t>
            </w:r>
            <w:r>
              <w:rPr>
                <w:bCs/>
              </w:rPr>
              <w:t>z adott munkakör kompetencia elvárásainak</w:t>
            </w:r>
            <w:r w:rsidRPr="003234B0">
              <w:rPr>
                <w:bCs/>
              </w:rPr>
              <w:t xml:space="preserve"> bemutatása és elemzése</w:t>
            </w:r>
            <w:r>
              <w:rPr>
                <w:bCs/>
              </w:rPr>
              <w:t xml:space="preserve">. Követelmény </w:t>
            </w:r>
            <w:r w:rsidRPr="003234B0">
              <w:rPr>
                <w:bCs/>
              </w:rPr>
              <w:t xml:space="preserve">saját </w:t>
            </w:r>
            <w:r>
              <w:rPr>
                <w:bCs/>
              </w:rPr>
              <w:t>szerkesztésű</w:t>
            </w:r>
            <w:r w:rsidRPr="003234B0">
              <w:rPr>
                <w:bCs/>
              </w:rPr>
              <w:t xml:space="preserve"> táblázatok és ábrák</w:t>
            </w:r>
            <w:r>
              <w:rPr>
                <w:bCs/>
              </w:rPr>
              <w:t xml:space="preserve"> készítése</w:t>
            </w:r>
            <w:r w:rsidRPr="003234B0">
              <w:rPr>
                <w:bCs/>
              </w:rPr>
              <w:t>, amelyek idősorokat, trendeket, tendenciákat vagy összetett folyamatok áttekintését mutatják be.</w:t>
            </w:r>
          </w:p>
          <w:p w14:paraId="02F1DEA8" w14:textId="77777777" w:rsidR="00325C03" w:rsidRPr="00B24B38" w:rsidRDefault="00325C03" w:rsidP="00325C03">
            <w:pPr>
              <w:spacing w:after="0" w:line="240" w:lineRule="auto"/>
              <w:ind w:left="775"/>
              <w:rPr>
                <w:bCs/>
                <w:i/>
                <w:u w:val="single"/>
              </w:rPr>
            </w:pPr>
            <w:r w:rsidRPr="00B24B38">
              <w:rPr>
                <w:bCs/>
                <w:i/>
                <w:u w:val="single"/>
              </w:rPr>
              <w:t>Követelmények:</w:t>
            </w:r>
          </w:p>
          <w:p w14:paraId="13F78E9A" w14:textId="77777777" w:rsidR="00325C03" w:rsidRPr="002615ED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Canva infografika</w:t>
            </w:r>
          </w:p>
          <w:p w14:paraId="1B266CF0" w14:textId="77777777" w:rsidR="00325C03" w:rsidRPr="002615ED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 xml:space="preserve">minimum 3 ábra és 3 táblázat </w:t>
            </w:r>
            <w:r>
              <w:rPr>
                <w:bCs/>
                <w:iCs/>
              </w:rPr>
              <w:t>KSH adatok alapján</w:t>
            </w:r>
          </w:p>
          <w:p w14:paraId="2C2DE624" w14:textId="77777777" w:rsidR="00325C03" w:rsidRPr="002615ED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összehasonlító elemzés néhány címszóval</w:t>
            </w:r>
          </w:p>
          <w:p w14:paraId="77E2BA55" w14:textId="1570CEEC" w:rsidR="00325C03" w:rsidRPr="002615ED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be</w:t>
            </w:r>
            <w:r>
              <w:rPr>
                <w:bCs/>
                <w:iCs/>
              </w:rPr>
              <w:t xml:space="preserve">adási </w:t>
            </w:r>
            <w:r w:rsidRPr="002615ED">
              <w:rPr>
                <w:bCs/>
                <w:iCs/>
              </w:rPr>
              <w:t xml:space="preserve">határidő: </w:t>
            </w:r>
            <w:r w:rsidRPr="003C4C90">
              <w:rPr>
                <w:b/>
                <w:iCs/>
              </w:rPr>
              <w:t>202</w:t>
            </w:r>
            <w:r w:rsidR="0050442C">
              <w:rPr>
                <w:b/>
                <w:iCs/>
              </w:rPr>
              <w:t>6</w:t>
            </w:r>
            <w:r w:rsidRPr="003C4C90">
              <w:rPr>
                <w:b/>
                <w:iCs/>
              </w:rPr>
              <w:t xml:space="preserve">. </w:t>
            </w:r>
            <w:r>
              <w:rPr>
                <w:b/>
                <w:iCs/>
              </w:rPr>
              <w:t xml:space="preserve">november </w:t>
            </w:r>
            <w:r w:rsidR="00033148">
              <w:rPr>
                <w:b/>
                <w:iCs/>
              </w:rPr>
              <w:t>30</w:t>
            </w:r>
            <w:r w:rsidRPr="003C4C90">
              <w:rPr>
                <w:b/>
                <w:iCs/>
              </w:rPr>
              <w:t>.</w:t>
            </w:r>
            <w:r w:rsidRPr="002615ED">
              <w:rPr>
                <w:bCs/>
                <w:iCs/>
              </w:rPr>
              <w:t xml:space="preserve"> Csak nyomtatott változatban (A/4 formátumban).</w:t>
            </w:r>
          </w:p>
          <w:p w14:paraId="5013451D" w14:textId="77777777" w:rsidR="00325C03" w:rsidRPr="002615ED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 xml:space="preserve">utolsó </w:t>
            </w:r>
            <w:r>
              <w:rPr>
                <w:bCs/>
                <w:iCs/>
              </w:rPr>
              <w:t xml:space="preserve">két </w:t>
            </w:r>
            <w:r w:rsidRPr="002615ED">
              <w:rPr>
                <w:bCs/>
                <w:iCs/>
              </w:rPr>
              <w:t>gyakorlati foglalkozás</w:t>
            </w:r>
            <w:r>
              <w:rPr>
                <w:bCs/>
                <w:iCs/>
              </w:rPr>
              <w:t>: a feladat szóbeli prezentációja.</w:t>
            </w:r>
          </w:p>
          <w:p w14:paraId="0E4F5BA8" w14:textId="77777777" w:rsidR="00325C03" w:rsidRPr="002615ED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2615ED">
              <w:rPr>
                <w:bCs/>
                <w:iCs/>
              </w:rPr>
              <w:t>hivatkozások, adatforrások</w:t>
            </w:r>
          </w:p>
          <w:p w14:paraId="157BE1A6" w14:textId="77777777" w:rsidR="00325C03" w:rsidRPr="00B24B38" w:rsidRDefault="00325C03" w:rsidP="00325C03">
            <w:pPr>
              <w:spacing w:after="0" w:line="240" w:lineRule="auto"/>
              <w:ind w:left="775"/>
              <w:jc w:val="both"/>
              <w:rPr>
                <w:i/>
                <w:iCs/>
                <w:color w:val="000000"/>
                <w:u w:val="single"/>
              </w:rPr>
            </w:pPr>
            <w:r w:rsidRPr="00B24B38">
              <w:rPr>
                <w:i/>
                <w:iCs/>
                <w:color w:val="000000"/>
                <w:u w:val="single"/>
              </w:rPr>
              <w:t>Értékelés</w:t>
            </w:r>
          </w:p>
          <w:p w14:paraId="4C8C57D3" w14:textId="3177422F" w:rsidR="00325C03" w:rsidRPr="00C000EE" w:rsidRDefault="00325C03" w:rsidP="00325C03">
            <w:pPr>
              <w:spacing w:after="0" w:line="240" w:lineRule="auto"/>
              <w:ind w:left="775"/>
              <w:jc w:val="both"/>
              <w:rPr>
                <w:color w:val="000000"/>
              </w:rPr>
            </w:pPr>
            <w:r w:rsidRPr="00C000EE">
              <w:rPr>
                <w:color w:val="000000"/>
              </w:rPr>
              <w:t xml:space="preserve">A kérdés jó problémamegoldása </w:t>
            </w:r>
            <w:r w:rsidR="00257110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Pr="00C000EE">
              <w:rPr>
                <w:color w:val="000000"/>
              </w:rPr>
              <w:t xml:space="preserve">%-ot képvisel az éves osztályzatban. Az infografika minőségétől függően az értékelés aránya mérsékelhető. </w:t>
            </w:r>
          </w:p>
          <w:p w14:paraId="3F120E2C" w14:textId="77777777" w:rsidR="00325C03" w:rsidRPr="00B24B38" w:rsidRDefault="00325C03" w:rsidP="00325C03">
            <w:pPr>
              <w:spacing w:after="0" w:line="240" w:lineRule="auto"/>
              <w:ind w:left="775"/>
              <w:rPr>
                <w:i/>
                <w:iCs/>
                <w:color w:val="000000"/>
                <w:u w:val="single"/>
              </w:rPr>
            </w:pPr>
            <w:r w:rsidRPr="00B24B38">
              <w:rPr>
                <w:i/>
                <w:iCs/>
                <w:color w:val="000000"/>
                <w:u w:val="single"/>
              </w:rPr>
              <w:t>Az értékelés szempontjai:</w:t>
            </w:r>
          </w:p>
          <w:p w14:paraId="32B683A1" w14:textId="77777777" w:rsidR="00325C03" w:rsidRPr="006B5850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>A választott témának való megfelelés, a grafikonok, diagramok minősége és kinézete, információ tartalma, relevanciája.</w:t>
            </w:r>
          </w:p>
          <w:p w14:paraId="1EE48292" w14:textId="77777777" w:rsidR="00325C03" w:rsidRPr="006B5850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>Az infografikák formája és minősége.</w:t>
            </w:r>
          </w:p>
          <w:p w14:paraId="3F71CEAA" w14:textId="77777777" w:rsidR="00325C03" w:rsidRPr="006B5850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>A tananyag felhasználása: elméleti háttér és fogalmak.</w:t>
            </w:r>
          </w:p>
          <w:p w14:paraId="0C122F5F" w14:textId="77777777" w:rsidR="00325C03" w:rsidRPr="006B5850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 xml:space="preserve">Tudományos források felhasználása: saját kutatás; nemzetközi tanulmányok/jelentések és "egyéb" anyagok felhasználása; eredeti kutatások felhasználása. </w:t>
            </w:r>
          </w:p>
          <w:p w14:paraId="30AFFA4C" w14:textId="77777777" w:rsidR="00325C03" w:rsidRPr="006B5850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bCs/>
                <w:iCs/>
              </w:rPr>
            </w:pPr>
            <w:r w:rsidRPr="006B5850">
              <w:rPr>
                <w:bCs/>
                <w:iCs/>
              </w:rPr>
              <w:t xml:space="preserve">Az adatok értelmezése és elemzése: az adatok beillesztése a téma kereteibe, kritikai nézőpontok megfogalmazása (saját vélemények és ajánlások).  </w:t>
            </w:r>
          </w:p>
          <w:p w14:paraId="6A220495" w14:textId="77777777" w:rsidR="00325C03" w:rsidRPr="00C000EE" w:rsidRDefault="00325C03" w:rsidP="00325C03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left="1058" w:hanging="283"/>
              <w:jc w:val="both"/>
              <w:rPr>
                <w:color w:val="000000"/>
              </w:rPr>
            </w:pPr>
            <w:r w:rsidRPr="006B5850">
              <w:rPr>
                <w:bCs/>
                <w:iCs/>
              </w:rPr>
              <w:t>A hivatkozások</w:t>
            </w:r>
            <w:r w:rsidRPr="00C000EE">
              <w:rPr>
                <w:color w:val="000000"/>
              </w:rPr>
              <w:t>/adatforrások minősége és mennyisége.</w:t>
            </w:r>
          </w:p>
          <w:p w14:paraId="3616B334" w14:textId="77777777" w:rsidR="00325C03" w:rsidRDefault="00325C03" w:rsidP="00325C03">
            <w:pPr>
              <w:spacing w:after="0" w:line="240" w:lineRule="auto"/>
              <w:ind w:left="360"/>
            </w:pPr>
          </w:p>
          <w:p w14:paraId="1FE59B06" w14:textId="77777777" w:rsidR="00325C03" w:rsidRDefault="00325C03" w:rsidP="00325C03">
            <w:pPr>
              <w:spacing w:after="0" w:line="240" w:lineRule="auto"/>
              <w:rPr>
                <w:b/>
                <w:bCs/>
                <w:iCs/>
              </w:rPr>
            </w:pPr>
            <w:r w:rsidRPr="00682B6F">
              <w:rPr>
                <w:b/>
                <w:bCs/>
                <w:iCs/>
              </w:rPr>
              <w:t>Gyakorlati jegy/kollokvium teljesítésének módja, értékelés</w:t>
            </w:r>
            <w:r>
              <w:rPr>
                <w:b/>
                <w:bCs/>
                <w:iCs/>
              </w:rPr>
              <w:t>e:</w:t>
            </w:r>
          </w:p>
          <w:p w14:paraId="4678F372" w14:textId="77777777" w:rsidR="00325C03" w:rsidRPr="00682B6F" w:rsidRDefault="00325C03" w:rsidP="00325C03">
            <w:pPr>
              <w:spacing w:after="0" w:line="240" w:lineRule="auto"/>
              <w:rPr>
                <w:b/>
                <w:bCs/>
              </w:rPr>
            </w:pPr>
            <w:r w:rsidRPr="00682B6F">
              <w:rPr>
                <w:b/>
                <w:bCs/>
                <w:i/>
                <w:iCs/>
              </w:rPr>
              <w:t>A vizsgára bocsájtás feltétele</w:t>
            </w:r>
            <w:r w:rsidRPr="00682B6F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682B6F">
              <w:rPr>
                <w:bCs/>
              </w:rPr>
              <w:t>aláírás megszerzése</w:t>
            </w:r>
          </w:p>
          <w:p w14:paraId="29203415" w14:textId="5B7B50E5" w:rsidR="00325C03" w:rsidRDefault="00325C03" w:rsidP="00325C03">
            <w:pPr>
              <w:spacing w:after="0" w:line="240" w:lineRule="auto"/>
            </w:pPr>
            <w:r>
              <w:t>Szóbeli kollokvium (</w:t>
            </w:r>
            <w:r w:rsidR="00103550">
              <w:t>5</w:t>
            </w:r>
            <w:r>
              <w:t>0%)</w:t>
            </w:r>
            <w:r w:rsidRPr="00682B6F">
              <w:t xml:space="preserve"> </w:t>
            </w:r>
          </w:p>
          <w:p w14:paraId="537AD109" w14:textId="77777777" w:rsidR="00325C03" w:rsidRDefault="00325C03" w:rsidP="00325C03">
            <w:pPr>
              <w:spacing w:after="0" w:line="240" w:lineRule="auto"/>
            </w:pPr>
            <w:r w:rsidRPr="00682B6F">
              <w:rPr>
                <w:u w:val="single"/>
              </w:rPr>
              <w:t xml:space="preserve">Osztályozás: </w:t>
            </w:r>
            <w:r w:rsidRPr="00682B6F">
              <w:t>Elégséges: 61-70%; Közepes: 71-80%; Jó: 81-90%; Jeles: 91-100%</w:t>
            </w:r>
          </w:p>
          <w:p w14:paraId="59BFFD0F" w14:textId="04534AF6" w:rsidR="00BC7FA2" w:rsidRPr="001745E0" w:rsidRDefault="00BC7FA2" w:rsidP="00325C03">
            <w:pPr>
              <w:spacing w:after="0" w:line="240" w:lineRule="auto"/>
              <w:rPr>
                <w:b/>
              </w:rPr>
            </w:pPr>
          </w:p>
        </w:tc>
      </w:tr>
      <w:tr w:rsidR="00153594" w:rsidRPr="00565EAE" w14:paraId="1B3D4483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9422B" w14:textId="452BF854" w:rsidR="00425DE0" w:rsidRPr="00565EAE" w:rsidRDefault="00425DE0" w:rsidP="001745E0">
            <w:pPr>
              <w:spacing w:after="0" w:line="240" w:lineRule="auto"/>
              <w:rPr>
                <w:rFonts w:eastAsia="Times New Roman"/>
                <w:b/>
                <w:i/>
                <w:lang w:eastAsia="hu-HU"/>
              </w:rPr>
            </w:pPr>
            <w:r w:rsidRPr="00565EAE">
              <w:rPr>
                <w:rFonts w:eastAsia="Times New Roman"/>
                <w:b/>
                <w:i/>
                <w:lang w:eastAsia="hu-HU"/>
              </w:rPr>
              <w:t>Kötelező irodalom</w:t>
            </w:r>
            <w:r w:rsidR="002464FC">
              <w:rPr>
                <w:rFonts w:eastAsia="Times New Roman"/>
                <w:b/>
                <w:i/>
                <w:lang w:eastAsia="hu-HU"/>
              </w:rPr>
              <w:t>:</w:t>
            </w:r>
          </w:p>
          <w:p w14:paraId="1ACC38A6" w14:textId="77777777" w:rsidR="009A4753" w:rsidRPr="009A4753" w:rsidRDefault="009A4753" w:rsidP="009A4753">
            <w:pPr>
              <w:numPr>
                <w:ilvl w:val="0"/>
                <w:numId w:val="32"/>
              </w:numPr>
              <w:tabs>
                <w:tab w:val="num" w:pos="360"/>
              </w:tabs>
              <w:spacing w:after="0" w:line="240" w:lineRule="auto"/>
              <w:jc w:val="both"/>
              <w:rPr>
                <w:b/>
                <w:i/>
              </w:rPr>
            </w:pPr>
            <w:r w:rsidRPr="009A4753">
              <w:t>C</w:t>
            </w:r>
            <w:r>
              <w:t>soba</w:t>
            </w:r>
            <w:r w:rsidRPr="009A4753">
              <w:t xml:space="preserve"> Judit (2006): Foglalkoztatáspolitika. Debreceni Egyetem, Debrecen </w:t>
            </w:r>
          </w:p>
          <w:p w14:paraId="27A607A8" w14:textId="77777777" w:rsidR="009A4753" w:rsidRPr="009A4753" w:rsidRDefault="009A4753" w:rsidP="009A4753">
            <w:pPr>
              <w:numPr>
                <w:ilvl w:val="0"/>
                <w:numId w:val="32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lastRenderedPageBreak/>
              <w:t>Borbély Tibor Bors (2008): Munkanélküliség kezelése, foglalkoztatáspolitika. SZTE, Szeged</w:t>
            </w:r>
          </w:p>
          <w:p w14:paraId="27807938" w14:textId="77777777" w:rsidR="009A4753" w:rsidRPr="009A4753" w:rsidRDefault="009A4753" w:rsidP="009A4753">
            <w:pPr>
              <w:numPr>
                <w:ilvl w:val="0"/>
                <w:numId w:val="32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>G.Fekete Éva (2015): A vidéki munkanélküliség tömegessé válásától az új foglalkoztatási modellekig: Tizenöt év foglalkoztatási tárgyú kutatásai. Budapest: Herman Ottó Intézet</w:t>
            </w:r>
          </w:p>
          <w:p w14:paraId="06B7343C" w14:textId="77777777" w:rsidR="009A4753" w:rsidRDefault="009A4753" w:rsidP="009A4753">
            <w:pPr>
              <w:numPr>
                <w:ilvl w:val="0"/>
                <w:numId w:val="32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 xml:space="preserve">Halmos Csaba (2006): Az Európai Unió Foglalkoztatási Stratégiája. PTE FEEK, Pécs </w:t>
            </w:r>
          </w:p>
          <w:p w14:paraId="3D5BA1F0" w14:textId="77777777" w:rsidR="006A7EE6" w:rsidRPr="006A7EE6" w:rsidRDefault="006A7EE6" w:rsidP="006A7EE6">
            <w:pPr>
              <w:numPr>
                <w:ilvl w:val="0"/>
                <w:numId w:val="32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6A7EE6">
              <w:t>Bachmann, Ronald – Burda, Michael C. (2007): Sectoral Transformation, Turbulence, and Labour Market Dynamics in Germany, Discussion Paper Economic Risk, Berlin</w:t>
            </w:r>
          </w:p>
          <w:p w14:paraId="7F603A3E" w14:textId="77777777" w:rsidR="006A7EE6" w:rsidRDefault="006A7EE6" w:rsidP="006A7EE6">
            <w:pPr>
              <w:spacing w:after="0" w:line="240" w:lineRule="auto"/>
              <w:ind w:left="720"/>
              <w:jc w:val="both"/>
            </w:pPr>
          </w:p>
          <w:p w14:paraId="03A618C4" w14:textId="77777777" w:rsidR="00861D3C" w:rsidRPr="006A7EE6" w:rsidRDefault="00861D3C" w:rsidP="006A7EE6">
            <w:pPr>
              <w:spacing w:after="0" w:line="240" w:lineRule="auto"/>
              <w:ind w:left="720"/>
              <w:jc w:val="both"/>
            </w:pPr>
          </w:p>
          <w:p w14:paraId="29A7565C" w14:textId="0A6F6C54" w:rsidR="00425DE0" w:rsidRPr="00565EAE" w:rsidRDefault="00425DE0" w:rsidP="001745E0">
            <w:pPr>
              <w:spacing w:after="0" w:line="240" w:lineRule="auto"/>
              <w:rPr>
                <w:rFonts w:eastAsia="Times New Roman"/>
                <w:b/>
                <w:i/>
                <w:lang w:eastAsia="hu-HU"/>
              </w:rPr>
            </w:pPr>
            <w:r w:rsidRPr="00565EAE">
              <w:rPr>
                <w:rFonts w:eastAsia="Times New Roman"/>
                <w:b/>
                <w:i/>
                <w:lang w:eastAsia="hu-HU"/>
              </w:rPr>
              <w:t>Ajánlott irodalom:</w:t>
            </w:r>
          </w:p>
          <w:p w14:paraId="13A8C863" w14:textId="77777777" w:rsidR="009A4753" w:rsidRPr="009A4753" w:rsidRDefault="009A4753" w:rsidP="009A4753">
            <w:pPr>
              <w:numPr>
                <w:ilvl w:val="0"/>
                <w:numId w:val="40"/>
              </w:numPr>
              <w:spacing w:after="0" w:line="240" w:lineRule="auto"/>
              <w:jc w:val="both"/>
            </w:pPr>
            <w:r w:rsidRPr="009A4753">
              <w:t xml:space="preserve">Gyulavári Tamás (szerk.) (2004): Az Európai Unió szociális dimenziója OFA, Budapest </w:t>
            </w:r>
          </w:p>
          <w:p w14:paraId="4D1C43F3" w14:textId="77777777" w:rsidR="009A4753" w:rsidRPr="009A4753" w:rsidRDefault="009A4753" w:rsidP="009A4753">
            <w:pPr>
              <w:numPr>
                <w:ilvl w:val="0"/>
                <w:numId w:val="40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>László Gyula (2007): Munkaerőpiaci politikák. PTE KTK, Pécs</w:t>
            </w:r>
          </w:p>
          <w:p w14:paraId="50678DC7" w14:textId="77777777" w:rsidR="009A4753" w:rsidRPr="009A4753" w:rsidRDefault="009A4753" w:rsidP="009A4753">
            <w:pPr>
              <w:numPr>
                <w:ilvl w:val="0"/>
                <w:numId w:val="40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 xml:space="preserve">Bagó József (2002): A foglalkoztatáspolitika nemzetközi normái. Esély 2002/4. </w:t>
            </w:r>
          </w:p>
          <w:p w14:paraId="2FB6F697" w14:textId="77777777" w:rsidR="009A4753" w:rsidRPr="009A4753" w:rsidRDefault="009A4753" w:rsidP="009A4753">
            <w:pPr>
              <w:numPr>
                <w:ilvl w:val="0"/>
                <w:numId w:val="40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rPr>
                <w:bCs/>
              </w:rPr>
              <w:t xml:space="preserve">NGM (2013): A 2014-2020 közötti időszak foglalkoztatáspolitikai célú fejlesztéseinek megalapozása NGM előterjesztés, 2013.szeptember </w:t>
            </w:r>
          </w:p>
          <w:p w14:paraId="191EDCE5" w14:textId="77777777" w:rsidR="009A4753" w:rsidRPr="009A4753" w:rsidRDefault="009A4753" w:rsidP="009A4753">
            <w:pPr>
              <w:numPr>
                <w:ilvl w:val="0"/>
                <w:numId w:val="40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 xml:space="preserve">Scharl Ágota: Foglalkoztatás, intézményrendszer és foglalkoztatáspolitika. 257-289. </w:t>
            </w:r>
          </w:p>
          <w:p w14:paraId="500CEF18" w14:textId="77777777" w:rsidR="00153594" w:rsidRPr="00565EAE" w:rsidRDefault="009A4753" w:rsidP="004C56B2">
            <w:pPr>
              <w:numPr>
                <w:ilvl w:val="0"/>
                <w:numId w:val="40"/>
              </w:numPr>
              <w:tabs>
                <w:tab w:val="num" w:pos="360"/>
              </w:tabs>
              <w:spacing w:after="0" w:line="240" w:lineRule="auto"/>
              <w:jc w:val="both"/>
            </w:pPr>
            <w:r w:rsidRPr="009A4753">
              <w:t xml:space="preserve">Fazekas Károly – Scharl Ágota (szerk.) (2012): Nyugdíj, segély, közmunka. </w:t>
            </w:r>
            <w:r w:rsidRPr="009A4753">
              <w:rPr>
                <w:bCs/>
              </w:rPr>
              <w:t>A magyar foglalkoztatáspolitika két évt</w:t>
            </w:r>
            <w:r w:rsidR="004C56B2">
              <w:rPr>
                <w:bCs/>
              </w:rPr>
              <w:t xml:space="preserve">izede, 1990–2010. OFA Budapest </w:t>
            </w:r>
          </w:p>
        </w:tc>
      </w:tr>
      <w:tr w:rsidR="00852D86" w:rsidRPr="00565EAE" w14:paraId="34C4B5B4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7AC9C" w14:textId="77777777" w:rsidR="00A920EB" w:rsidRDefault="00A920EB" w:rsidP="00852D8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Megjegyzés:</w:t>
            </w:r>
          </w:p>
          <w:p w14:paraId="1767EC8F" w14:textId="1AC6B558" w:rsidR="00852D86" w:rsidRPr="00A920EB" w:rsidRDefault="00852D86" w:rsidP="00852D86">
            <w:pPr>
              <w:spacing w:after="0" w:line="240" w:lineRule="auto"/>
              <w:rPr>
                <w:b/>
              </w:rPr>
            </w:pPr>
            <w:r>
              <w:t xml:space="preserve">Az előadások diasora itt érhető el: </w:t>
            </w:r>
            <w:hyperlink r:id="rId9" w:history="1">
              <w:r>
                <w:rPr>
                  <w:rStyle w:val="Hiperhivatkozs"/>
                </w:rPr>
                <w:t>https://nemzetkozi-gazdalkodas.hu/files/14604/foglpol.pdf</w:t>
              </w:r>
            </w:hyperlink>
          </w:p>
          <w:p w14:paraId="08EADA48" w14:textId="77777777" w:rsidR="00852D86" w:rsidRPr="00852D86" w:rsidRDefault="00852D86" w:rsidP="00852D86">
            <w:pPr>
              <w:spacing w:after="0" w:line="240" w:lineRule="auto"/>
            </w:pPr>
            <w:r>
              <w:t>A szükséges jelszót neptun üzenetben küldöm.</w:t>
            </w:r>
          </w:p>
        </w:tc>
      </w:tr>
    </w:tbl>
    <w:p w14:paraId="797B810B" w14:textId="77777777" w:rsidR="00C83262" w:rsidRDefault="00C83262">
      <w:pPr>
        <w:spacing w:after="0" w:line="240" w:lineRule="auto"/>
        <w:jc w:val="both"/>
        <w:rPr>
          <w:rFonts w:eastAsia="Times New Roman"/>
          <w:lang w:eastAsia="hu-HU"/>
        </w:rPr>
      </w:pPr>
    </w:p>
    <w:p w14:paraId="12128E37" w14:textId="77777777" w:rsidR="00BC7FA2" w:rsidRPr="00565EAE" w:rsidRDefault="00BC7FA2">
      <w:pPr>
        <w:spacing w:after="0" w:line="240" w:lineRule="auto"/>
        <w:jc w:val="both"/>
        <w:rPr>
          <w:rFonts w:eastAsia="Times New Roman"/>
          <w:lang w:eastAsia="hu-HU"/>
        </w:rPr>
      </w:pPr>
    </w:p>
    <w:sectPr w:rsidR="00BC7FA2" w:rsidRPr="00565EAE" w:rsidSect="008D6A8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B69E" w14:textId="77777777" w:rsidR="00E91B80" w:rsidRDefault="00E91B80" w:rsidP="00CF2E74">
      <w:pPr>
        <w:spacing w:after="0" w:line="240" w:lineRule="auto"/>
      </w:pPr>
      <w:r>
        <w:separator/>
      </w:r>
    </w:p>
  </w:endnote>
  <w:endnote w:type="continuationSeparator" w:id="0">
    <w:p w14:paraId="6517FC9D" w14:textId="77777777" w:rsidR="00E91B80" w:rsidRDefault="00E91B80" w:rsidP="00CF2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852B" w14:textId="750D3852" w:rsidR="00CF2E74" w:rsidRDefault="00CF2E74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920EB">
      <w:rPr>
        <w:noProof/>
      </w:rPr>
      <w:t>2</w:t>
    </w:r>
    <w:r>
      <w:fldChar w:fldCharType="end"/>
    </w:r>
  </w:p>
  <w:p w14:paraId="67D8750C" w14:textId="77777777" w:rsidR="00CF2E74" w:rsidRDefault="00CF2E7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2F4D8" w14:textId="77777777" w:rsidR="00E91B80" w:rsidRDefault="00E91B80" w:rsidP="00CF2E74">
      <w:pPr>
        <w:spacing w:after="0" w:line="240" w:lineRule="auto"/>
      </w:pPr>
      <w:r>
        <w:separator/>
      </w:r>
    </w:p>
  </w:footnote>
  <w:footnote w:type="continuationSeparator" w:id="0">
    <w:p w14:paraId="5D1930E1" w14:textId="77777777" w:rsidR="00E91B80" w:rsidRDefault="00E91B80" w:rsidP="00CF2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0F9F"/>
    <w:multiLevelType w:val="hybridMultilevel"/>
    <w:tmpl w:val="4236A16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DE2112"/>
    <w:multiLevelType w:val="hybridMultilevel"/>
    <w:tmpl w:val="3438A6B2"/>
    <w:lvl w:ilvl="0" w:tplc="6F06BCB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E0E8D"/>
    <w:multiLevelType w:val="hybridMultilevel"/>
    <w:tmpl w:val="0380872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F44B95"/>
    <w:multiLevelType w:val="hybridMultilevel"/>
    <w:tmpl w:val="D452F2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E7495"/>
    <w:multiLevelType w:val="hybridMultilevel"/>
    <w:tmpl w:val="91D0672C"/>
    <w:lvl w:ilvl="0" w:tplc="FB88422A"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E713FD"/>
    <w:multiLevelType w:val="hybridMultilevel"/>
    <w:tmpl w:val="031CB916"/>
    <w:lvl w:ilvl="0" w:tplc="8A9E4F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17FB3"/>
    <w:multiLevelType w:val="hybridMultilevel"/>
    <w:tmpl w:val="70BC57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D1AB0"/>
    <w:multiLevelType w:val="hybridMultilevel"/>
    <w:tmpl w:val="357AEB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E6799"/>
    <w:multiLevelType w:val="hybridMultilevel"/>
    <w:tmpl w:val="456253F4"/>
    <w:lvl w:ilvl="0" w:tplc="FC54B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3D76C6"/>
    <w:multiLevelType w:val="hybridMultilevel"/>
    <w:tmpl w:val="B55658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102D4"/>
    <w:multiLevelType w:val="hybridMultilevel"/>
    <w:tmpl w:val="7012BD58"/>
    <w:lvl w:ilvl="0" w:tplc="67E2E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6214D"/>
    <w:multiLevelType w:val="hybridMultilevel"/>
    <w:tmpl w:val="3438A6B2"/>
    <w:lvl w:ilvl="0" w:tplc="6F06BCB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007C1"/>
    <w:multiLevelType w:val="hybridMultilevel"/>
    <w:tmpl w:val="3F3E8D4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075C34"/>
    <w:multiLevelType w:val="hybridMultilevel"/>
    <w:tmpl w:val="EDD24BF8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12ECD"/>
    <w:multiLevelType w:val="hybridMultilevel"/>
    <w:tmpl w:val="803E4B8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3B5C49"/>
    <w:multiLevelType w:val="hybridMultilevel"/>
    <w:tmpl w:val="714CD9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D33029"/>
    <w:multiLevelType w:val="hybridMultilevel"/>
    <w:tmpl w:val="A238C1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F2034"/>
    <w:multiLevelType w:val="hybridMultilevel"/>
    <w:tmpl w:val="38CC731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8F2CB3"/>
    <w:multiLevelType w:val="hybridMultilevel"/>
    <w:tmpl w:val="18B40146"/>
    <w:lvl w:ilvl="0" w:tplc="FB88422A"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EFB51B2"/>
    <w:multiLevelType w:val="hybridMultilevel"/>
    <w:tmpl w:val="8F786992"/>
    <w:lvl w:ilvl="0" w:tplc="708E5F1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335A8"/>
    <w:multiLevelType w:val="hybridMultilevel"/>
    <w:tmpl w:val="57F4BE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B10BC"/>
    <w:multiLevelType w:val="hybridMultilevel"/>
    <w:tmpl w:val="FB54860E"/>
    <w:lvl w:ilvl="0" w:tplc="040E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7B7773"/>
    <w:multiLevelType w:val="hybridMultilevel"/>
    <w:tmpl w:val="ACB086D8"/>
    <w:lvl w:ilvl="0" w:tplc="8A9E4F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02666"/>
    <w:multiLevelType w:val="hybridMultilevel"/>
    <w:tmpl w:val="969C7A84"/>
    <w:lvl w:ilvl="0" w:tplc="040E0001">
      <w:start w:val="1"/>
      <w:numFmt w:val="bullet"/>
      <w:lvlText w:val=""/>
      <w:lvlJc w:val="left"/>
      <w:pPr>
        <w:tabs>
          <w:tab w:val="num" w:pos="1047"/>
        </w:tabs>
        <w:ind w:left="10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67"/>
        </w:tabs>
        <w:ind w:left="17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07"/>
        </w:tabs>
        <w:ind w:left="32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27"/>
        </w:tabs>
        <w:ind w:left="39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47"/>
        </w:tabs>
        <w:ind w:left="46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67"/>
        </w:tabs>
        <w:ind w:left="53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87"/>
        </w:tabs>
        <w:ind w:left="60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07"/>
        </w:tabs>
        <w:ind w:left="6807" w:hanging="360"/>
      </w:pPr>
      <w:rPr>
        <w:rFonts w:ascii="Wingdings" w:hAnsi="Wingdings" w:hint="default"/>
      </w:rPr>
    </w:lvl>
  </w:abstractNum>
  <w:abstractNum w:abstractNumId="24" w15:restartNumberingAfterBreak="0">
    <w:nsid w:val="4F4A2183"/>
    <w:multiLevelType w:val="hybridMultilevel"/>
    <w:tmpl w:val="19CAD230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BF6BCC"/>
    <w:multiLevelType w:val="hybridMultilevel"/>
    <w:tmpl w:val="456253F4"/>
    <w:lvl w:ilvl="0" w:tplc="FC54B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9446C8"/>
    <w:multiLevelType w:val="hybridMultilevel"/>
    <w:tmpl w:val="6418414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CA79C7"/>
    <w:multiLevelType w:val="hybridMultilevel"/>
    <w:tmpl w:val="068EC9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26042"/>
    <w:multiLevelType w:val="hybridMultilevel"/>
    <w:tmpl w:val="FE6071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291EB8"/>
    <w:multiLevelType w:val="hybridMultilevel"/>
    <w:tmpl w:val="5984975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E786E44"/>
    <w:multiLevelType w:val="hybridMultilevel"/>
    <w:tmpl w:val="D820E4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9D6789"/>
    <w:multiLevelType w:val="hybridMultilevel"/>
    <w:tmpl w:val="0FEE9C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131DE8"/>
    <w:multiLevelType w:val="hybridMultilevel"/>
    <w:tmpl w:val="4670BA74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0CA8F8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ADA89EB0">
      <w:start w:val="1"/>
      <w:numFmt w:val="bullet"/>
      <w:lvlText w:val="-"/>
      <w:lvlJc w:val="left"/>
      <w:pPr>
        <w:tabs>
          <w:tab w:val="num" w:pos="1684"/>
        </w:tabs>
        <w:ind w:left="1724" w:hanging="284"/>
      </w:pPr>
      <w:rPr>
        <w:rFonts w:ascii="Times New Roman" w:eastAsia="Times New Roman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9C44F8"/>
    <w:multiLevelType w:val="hybridMultilevel"/>
    <w:tmpl w:val="3BE2DDDC"/>
    <w:lvl w:ilvl="0" w:tplc="040E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55" w:hanging="360"/>
      </w:pPr>
    </w:lvl>
    <w:lvl w:ilvl="2" w:tplc="040E001B" w:tentative="1">
      <w:start w:val="1"/>
      <w:numFmt w:val="lowerRoman"/>
      <w:lvlText w:val="%3."/>
      <w:lvlJc w:val="right"/>
      <w:pPr>
        <w:ind w:left="2175" w:hanging="180"/>
      </w:pPr>
    </w:lvl>
    <w:lvl w:ilvl="3" w:tplc="040E000F" w:tentative="1">
      <w:start w:val="1"/>
      <w:numFmt w:val="decimal"/>
      <w:lvlText w:val="%4."/>
      <w:lvlJc w:val="left"/>
      <w:pPr>
        <w:ind w:left="2895" w:hanging="360"/>
      </w:pPr>
    </w:lvl>
    <w:lvl w:ilvl="4" w:tplc="040E0019" w:tentative="1">
      <w:start w:val="1"/>
      <w:numFmt w:val="lowerLetter"/>
      <w:lvlText w:val="%5."/>
      <w:lvlJc w:val="left"/>
      <w:pPr>
        <w:ind w:left="3615" w:hanging="360"/>
      </w:pPr>
    </w:lvl>
    <w:lvl w:ilvl="5" w:tplc="040E001B" w:tentative="1">
      <w:start w:val="1"/>
      <w:numFmt w:val="lowerRoman"/>
      <w:lvlText w:val="%6."/>
      <w:lvlJc w:val="right"/>
      <w:pPr>
        <w:ind w:left="4335" w:hanging="180"/>
      </w:pPr>
    </w:lvl>
    <w:lvl w:ilvl="6" w:tplc="040E000F" w:tentative="1">
      <w:start w:val="1"/>
      <w:numFmt w:val="decimal"/>
      <w:lvlText w:val="%7."/>
      <w:lvlJc w:val="left"/>
      <w:pPr>
        <w:ind w:left="5055" w:hanging="360"/>
      </w:pPr>
    </w:lvl>
    <w:lvl w:ilvl="7" w:tplc="040E0019" w:tentative="1">
      <w:start w:val="1"/>
      <w:numFmt w:val="lowerLetter"/>
      <w:lvlText w:val="%8."/>
      <w:lvlJc w:val="left"/>
      <w:pPr>
        <w:ind w:left="5775" w:hanging="360"/>
      </w:pPr>
    </w:lvl>
    <w:lvl w:ilvl="8" w:tplc="040E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4" w15:restartNumberingAfterBreak="0">
    <w:nsid w:val="74C73819"/>
    <w:multiLevelType w:val="hybridMultilevel"/>
    <w:tmpl w:val="A3381C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454C6F"/>
    <w:multiLevelType w:val="hybridMultilevel"/>
    <w:tmpl w:val="047092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603BB1"/>
    <w:multiLevelType w:val="hybridMultilevel"/>
    <w:tmpl w:val="4F7CB5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C70773"/>
    <w:multiLevelType w:val="hybridMultilevel"/>
    <w:tmpl w:val="7B4458E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816AA8"/>
    <w:multiLevelType w:val="hybridMultilevel"/>
    <w:tmpl w:val="F080E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E31C57"/>
    <w:multiLevelType w:val="hybridMultilevel"/>
    <w:tmpl w:val="C22E012A"/>
    <w:lvl w:ilvl="0" w:tplc="040E000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3015" w:hanging="360"/>
      </w:pPr>
    </w:lvl>
    <w:lvl w:ilvl="2" w:tplc="040E001B" w:tentative="1">
      <w:start w:val="1"/>
      <w:numFmt w:val="lowerRoman"/>
      <w:lvlText w:val="%3."/>
      <w:lvlJc w:val="right"/>
      <w:pPr>
        <w:ind w:left="3735" w:hanging="180"/>
      </w:pPr>
    </w:lvl>
    <w:lvl w:ilvl="3" w:tplc="040E000F" w:tentative="1">
      <w:start w:val="1"/>
      <w:numFmt w:val="decimal"/>
      <w:lvlText w:val="%4."/>
      <w:lvlJc w:val="left"/>
      <w:pPr>
        <w:ind w:left="4455" w:hanging="360"/>
      </w:pPr>
    </w:lvl>
    <w:lvl w:ilvl="4" w:tplc="040E0019" w:tentative="1">
      <w:start w:val="1"/>
      <w:numFmt w:val="lowerLetter"/>
      <w:lvlText w:val="%5."/>
      <w:lvlJc w:val="left"/>
      <w:pPr>
        <w:ind w:left="5175" w:hanging="360"/>
      </w:pPr>
    </w:lvl>
    <w:lvl w:ilvl="5" w:tplc="040E001B" w:tentative="1">
      <w:start w:val="1"/>
      <w:numFmt w:val="lowerRoman"/>
      <w:lvlText w:val="%6."/>
      <w:lvlJc w:val="right"/>
      <w:pPr>
        <w:ind w:left="5895" w:hanging="180"/>
      </w:pPr>
    </w:lvl>
    <w:lvl w:ilvl="6" w:tplc="040E000F" w:tentative="1">
      <w:start w:val="1"/>
      <w:numFmt w:val="decimal"/>
      <w:lvlText w:val="%7."/>
      <w:lvlJc w:val="left"/>
      <w:pPr>
        <w:ind w:left="6615" w:hanging="360"/>
      </w:pPr>
    </w:lvl>
    <w:lvl w:ilvl="7" w:tplc="040E0019" w:tentative="1">
      <w:start w:val="1"/>
      <w:numFmt w:val="lowerLetter"/>
      <w:lvlText w:val="%8."/>
      <w:lvlJc w:val="left"/>
      <w:pPr>
        <w:ind w:left="7335" w:hanging="360"/>
      </w:pPr>
    </w:lvl>
    <w:lvl w:ilvl="8" w:tplc="040E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40" w15:restartNumberingAfterBreak="0">
    <w:nsid w:val="7BF94046"/>
    <w:multiLevelType w:val="hybridMultilevel"/>
    <w:tmpl w:val="181C6C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A0520D"/>
    <w:multiLevelType w:val="hybridMultilevel"/>
    <w:tmpl w:val="271CC98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395601"/>
    <w:multiLevelType w:val="hybridMultilevel"/>
    <w:tmpl w:val="4236A16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147062"/>
    <w:multiLevelType w:val="hybridMultilevel"/>
    <w:tmpl w:val="58D098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975559">
    <w:abstractNumId w:val="22"/>
  </w:num>
  <w:num w:numId="2" w16cid:durableId="491676725">
    <w:abstractNumId w:val="4"/>
  </w:num>
  <w:num w:numId="3" w16cid:durableId="815268375">
    <w:abstractNumId w:val="18"/>
  </w:num>
  <w:num w:numId="4" w16cid:durableId="686297386">
    <w:abstractNumId w:val="5"/>
  </w:num>
  <w:num w:numId="5" w16cid:durableId="1795519136">
    <w:abstractNumId w:val="28"/>
  </w:num>
  <w:num w:numId="6" w16cid:durableId="482897344">
    <w:abstractNumId w:val="7"/>
  </w:num>
  <w:num w:numId="7" w16cid:durableId="16346564">
    <w:abstractNumId w:val="6"/>
  </w:num>
  <w:num w:numId="8" w16cid:durableId="1816558445">
    <w:abstractNumId w:val="9"/>
  </w:num>
  <w:num w:numId="9" w16cid:durableId="1980501203">
    <w:abstractNumId w:val="20"/>
  </w:num>
  <w:num w:numId="10" w16cid:durableId="518392194">
    <w:abstractNumId w:val="16"/>
  </w:num>
  <w:num w:numId="11" w16cid:durableId="1458644565">
    <w:abstractNumId w:val="39"/>
  </w:num>
  <w:num w:numId="12" w16cid:durableId="1645305642">
    <w:abstractNumId w:val="33"/>
  </w:num>
  <w:num w:numId="13" w16cid:durableId="1752850673">
    <w:abstractNumId w:val="12"/>
  </w:num>
  <w:num w:numId="14" w16cid:durableId="1776902029">
    <w:abstractNumId w:val="17"/>
  </w:num>
  <w:num w:numId="15" w16cid:durableId="686714554">
    <w:abstractNumId w:val="14"/>
  </w:num>
  <w:num w:numId="16" w16cid:durableId="269242425">
    <w:abstractNumId w:val="29"/>
  </w:num>
  <w:num w:numId="17" w16cid:durableId="17002031">
    <w:abstractNumId w:val="41"/>
  </w:num>
  <w:num w:numId="18" w16cid:durableId="354580034">
    <w:abstractNumId w:val="34"/>
  </w:num>
  <w:num w:numId="19" w16cid:durableId="1638759900">
    <w:abstractNumId w:val="15"/>
  </w:num>
  <w:num w:numId="20" w16cid:durableId="1868641820">
    <w:abstractNumId w:val="31"/>
  </w:num>
  <w:num w:numId="21" w16cid:durableId="1586299498">
    <w:abstractNumId w:val="2"/>
  </w:num>
  <w:num w:numId="22" w16cid:durableId="151259898">
    <w:abstractNumId w:val="19"/>
  </w:num>
  <w:num w:numId="23" w16cid:durableId="1939942864">
    <w:abstractNumId w:val="38"/>
  </w:num>
  <w:num w:numId="24" w16cid:durableId="719287499">
    <w:abstractNumId w:val="8"/>
  </w:num>
  <w:num w:numId="25" w16cid:durableId="1963340462">
    <w:abstractNumId w:val="37"/>
  </w:num>
  <w:num w:numId="26" w16cid:durableId="1867448384">
    <w:abstractNumId w:val="24"/>
  </w:num>
  <w:num w:numId="27" w16cid:durableId="277375966">
    <w:abstractNumId w:val="25"/>
  </w:num>
  <w:num w:numId="28" w16cid:durableId="672685214">
    <w:abstractNumId w:val="3"/>
  </w:num>
  <w:num w:numId="29" w16cid:durableId="289868290">
    <w:abstractNumId w:val="32"/>
  </w:num>
  <w:num w:numId="30" w16cid:durableId="2145657743">
    <w:abstractNumId w:val="30"/>
  </w:num>
  <w:num w:numId="31" w16cid:durableId="25451243">
    <w:abstractNumId w:val="13"/>
  </w:num>
  <w:num w:numId="32" w16cid:durableId="1169249123">
    <w:abstractNumId w:val="1"/>
  </w:num>
  <w:num w:numId="33" w16cid:durableId="345206421">
    <w:abstractNumId w:val="40"/>
  </w:num>
  <w:num w:numId="34" w16cid:durableId="865873093">
    <w:abstractNumId w:val="23"/>
  </w:num>
  <w:num w:numId="35" w16cid:durableId="1960456628">
    <w:abstractNumId w:val="36"/>
  </w:num>
  <w:num w:numId="36" w16cid:durableId="1090199774">
    <w:abstractNumId w:val="42"/>
  </w:num>
  <w:num w:numId="37" w16cid:durableId="406805974">
    <w:abstractNumId w:val="0"/>
  </w:num>
  <w:num w:numId="38" w16cid:durableId="2110736156">
    <w:abstractNumId w:val="27"/>
  </w:num>
  <w:num w:numId="39" w16cid:durableId="633216469">
    <w:abstractNumId w:val="21"/>
  </w:num>
  <w:num w:numId="40" w16cid:durableId="1073048924">
    <w:abstractNumId w:val="11"/>
  </w:num>
  <w:num w:numId="41" w16cid:durableId="390158251">
    <w:abstractNumId w:val="26"/>
  </w:num>
  <w:num w:numId="42" w16cid:durableId="1525363514">
    <w:abstractNumId w:val="35"/>
  </w:num>
  <w:num w:numId="43" w16cid:durableId="413822186">
    <w:abstractNumId w:val="43"/>
  </w:num>
  <w:num w:numId="44" w16cid:durableId="6165676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084"/>
    <w:rsid w:val="00027356"/>
    <w:rsid w:val="00033148"/>
    <w:rsid w:val="00037FB3"/>
    <w:rsid w:val="00043677"/>
    <w:rsid w:val="00044EF8"/>
    <w:rsid w:val="0007562A"/>
    <w:rsid w:val="00077284"/>
    <w:rsid w:val="00077A82"/>
    <w:rsid w:val="00090413"/>
    <w:rsid w:val="0009290C"/>
    <w:rsid w:val="00097EF2"/>
    <w:rsid w:val="000B3E64"/>
    <w:rsid w:val="000B778D"/>
    <w:rsid w:val="000B7DC6"/>
    <w:rsid w:val="000D719D"/>
    <w:rsid w:val="000F00D7"/>
    <w:rsid w:val="000F706C"/>
    <w:rsid w:val="00103550"/>
    <w:rsid w:val="001151BA"/>
    <w:rsid w:val="001157C7"/>
    <w:rsid w:val="00153594"/>
    <w:rsid w:val="00153E74"/>
    <w:rsid w:val="00160B95"/>
    <w:rsid w:val="00161159"/>
    <w:rsid w:val="001704DB"/>
    <w:rsid w:val="001745E0"/>
    <w:rsid w:val="001948F8"/>
    <w:rsid w:val="001A5513"/>
    <w:rsid w:val="001B0C27"/>
    <w:rsid w:val="001C1416"/>
    <w:rsid w:val="001D5AF4"/>
    <w:rsid w:val="002232DE"/>
    <w:rsid w:val="002464FC"/>
    <w:rsid w:val="002507DB"/>
    <w:rsid w:val="00257110"/>
    <w:rsid w:val="002927F5"/>
    <w:rsid w:val="002A14A0"/>
    <w:rsid w:val="002C1D77"/>
    <w:rsid w:val="002C392B"/>
    <w:rsid w:val="002D46BC"/>
    <w:rsid w:val="002E4B64"/>
    <w:rsid w:val="002F5AAD"/>
    <w:rsid w:val="00300065"/>
    <w:rsid w:val="0030540D"/>
    <w:rsid w:val="0032292E"/>
    <w:rsid w:val="00325C03"/>
    <w:rsid w:val="00326664"/>
    <w:rsid w:val="003664C3"/>
    <w:rsid w:val="0037423F"/>
    <w:rsid w:val="00377CCD"/>
    <w:rsid w:val="003B4ED4"/>
    <w:rsid w:val="003B72D2"/>
    <w:rsid w:val="003D1BD4"/>
    <w:rsid w:val="003E7798"/>
    <w:rsid w:val="00425DE0"/>
    <w:rsid w:val="0043395C"/>
    <w:rsid w:val="00443AE7"/>
    <w:rsid w:val="004446F8"/>
    <w:rsid w:val="00445F9A"/>
    <w:rsid w:val="00470F5B"/>
    <w:rsid w:val="004754CF"/>
    <w:rsid w:val="004901D7"/>
    <w:rsid w:val="004A5B66"/>
    <w:rsid w:val="004C56B2"/>
    <w:rsid w:val="004D28B5"/>
    <w:rsid w:val="0050442C"/>
    <w:rsid w:val="0051171D"/>
    <w:rsid w:val="00526759"/>
    <w:rsid w:val="00565EAE"/>
    <w:rsid w:val="00587727"/>
    <w:rsid w:val="005A208E"/>
    <w:rsid w:val="005C7375"/>
    <w:rsid w:val="005F71FD"/>
    <w:rsid w:val="00606814"/>
    <w:rsid w:val="00625E20"/>
    <w:rsid w:val="006746D7"/>
    <w:rsid w:val="00682B6F"/>
    <w:rsid w:val="006A3913"/>
    <w:rsid w:val="006A4141"/>
    <w:rsid w:val="006A7EE6"/>
    <w:rsid w:val="006C7734"/>
    <w:rsid w:val="00703901"/>
    <w:rsid w:val="007338E5"/>
    <w:rsid w:val="00734680"/>
    <w:rsid w:val="00742EB1"/>
    <w:rsid w:val="007539DF"/>
    <w:rsid w:val="00764EA2"/>
    <w:rsid w:val="00790BA6"/>
    <w:rsid w:val="007B06B9"/>
    <w:rsid w:val="007B5081"/>
    <w:rsid w:val="007C328C"/>
    <w:rsid w:val="007D36DE"/>
    <w:rsid w:val="007D71A6"/>
    <w:rsid w:val="007E2DC1"/>
    <w:rsid w:val="007E4FC0"/>
    <w:rsid w:val="00803B68"/>
    <w:rsid w:val="008135EA"/>
    <w:rsid w:val="0081561E"/>
    <w:rsid w:val="00833E34"/>
    <w:rsid w:val="008414F8"/>
    <w:rsid w:val="00851ECE"/>
    <w:rsid w:val="00852D86"/>
    <w:rsid w:val="00861D3C"/>
    <w:rsid w:val="008867B2"/>
    <w:rsid w:val="00890E68"/>
    <w:rsid w:val="00892EC5"/>
    <w:rsid w:val="008D3076"/>
    <w:rsid w:val="008D6A8D"/>
    <w:rsid w:val="008E0957"/>
    <w:rsid w:val="008F5FD7"/>
    <w:rsid w:val="00902DDE"/>
    <w:rsid w:val="00966762"/>
    <w:rsid w:val="00983B32"/>
    <w:rsid w:val="00997A38"/>
    <w:rsid w:val="009A1D36"/>
    <w:rsid w:val="009A4753"/>
    <w:rsid w:val="009D16F1"/>
    <w:rsid w:val="009D67A5"/>
    <w:rsid w:val="009E1B07"/>
    <w:rsid w:val="009E450E"/>
    <w:rsid w:val="009F412A"/>
    <w:rsid w:val="009F456C"/>
    <w:rsid w:val="00A21E32"/>
    <w:rsid w:val="00A62E8E"/>
    <w:rsid w:val="00A83D00"/>
    <w:rsid w:val="00A920EB"/>
    <w:rsid w:val="00A9390E"/>
    <w:rsid w:val="00AC03D7"/>
    <w:rsid w:val="00AD3474"/>
    <w:rsid w:val="00AD4A7E"/>
    <w:rsid w:val="00AD59A2"/>
    <w:rsid w:val="00AE6A4B"/>
    <w:rsid w:val="00AF2057"/>
    <w:rsid w:val="00B03B9C"/>
    <w:rsid w:val="00B2074A"/>
    <w:rsid w:val="00B30E67"/>
    <w:rsid w:val="00B36DFF"/>
    <w:rsid w:val="00BA75D8"/>
    <w:rsid w:val="00BB1564"/>
    <w:rsid w:val="00BC4E8E"/>
    <w:rsid w:val="00BC7FA2"/>
    <w:rsid w:val="00BD0D26"/>
    <w:rsid w:val="00BD5084"/>
    <w:rsid w:val="00BE6D3D"/>
    <w:rsid w:val="00BF4D62"/>
    <w:rsid w:val="00C0381A"/>
    <w:rsid w:val="00C06BAD"/>
    <w:rsid w:val="00C10B68"/>
    <w:rsid w:val="00C25264"/>
    <w:rsid w:val="00C331A6"/>
    <w:rsid w:val="00C36084"/>
    <w:rsid w:val="00C443F2"/>
    <w:rsid w:val="00C61BA7"/>
    <w:rsid w:val="00C72A8D"/>
    <w:rsid w:val="00C750E8"/>
    <w:rsid w:val="00C806FD"/>
    <w:rsid w:val="00C83262"/>
    <w:rsid w:val="00C84696"/>
    <w:rsid w:val="00C9453C"/>
    <w:rsid w:val="00CF2E74"/>
    <w:rsid w:val="00D215D9"/>
    <w:rsid w:val="00D5360C"/>
    <w:rsid w:val="00D57A5D"/>
    <w:rsid w:val="00D608F9"/>
    <w:rsid w:val="00D67427"/>
    <w:rsid w:val="00D83D64"/>
    <w:rsid w:val="00DB1E4D"/>
    <w:rsid w:val="00DB320E"/>
    <w:rsid w:val="00DC52AC"/>
    <w:rsid w:val="00DD3A2E"/>
    <w:rsid w:val="00DF60EA"/>
    <w:rsid w:val="00DF6B03"/>
    <w:rsid w:val="00E316C8"/>
    <w:rsid w:val="00E66478"/>
    <w:rsid w:val="00E8616D"/>
    <w:rsid w:val="00E91B80"/>
    <w:rsid w:val="00ED52CB"/>
    <w:rsid w:val="00EE028C"/>
    <w:rsid w:val="00EF7F9B"/>
    <w:rsid w:val="00F241B0"/>
    <w:rsid w:val="00F30272"/>
    <w:rsid w:val="00F3425E"/>
    <w:rsid w:val="00F36FA0"/>
    <w:rsid w:val="00F52835"/>
    <w:rsid w:val="00F53760"/>
    <w:rsid w:val="00F676EB"/>
    <w:rsid w:val="00F87E1E"/>
    <w:rsid w:val="00FB23E5"/>
    <w:rsid w:val="00FE05FE"/>
    <w:rsid w:val="00FF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4A37"/>
  <w15:chartTrackingRefBased/>
  <w15:docId w15:val="{86B9D25F-976D-7442-A8D7-A3C21279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D6A8D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5084"/>
    <w:pPr>
      <w:ind w:left="720"/>
      <w:contextualSpacing/>
    </w:pPr>
  </w:style>
  <w:style w:type="character" w:styleId="Hiperhivatkozs">
    <w:name w:val="Hyperlink"/>
    <w:uiPriority w:val="99"/>
    <w:unhideWhenUsed/>
    <w:rsid w:val="00C83262"/>
    <w:rPr>
      <w:color w:val="0000FF"/>
      <w:u w:val="single"/>
    </w:rPr>
  </w:style>
  <w:style w:type="character" w:styleId="Lbjegyzet-hivatkozs">
    <w:name w:val="footnote reference"/>
    <w:uiPriority w:val="99"/>
    <w:rsid w:val="00C83262"/>
    <w:rPr>
      <w:rFonts w:cs="Times New Roman"/>
      <w:vertAlign w:val="superscript"/>
    </w:rPr>
  </w:style>
  <w:style w:type="table" w:styleId="Rcsostblzat">
    <w:name w:val="Table Grid"/>
    <w:basedOn w:val="Normltblzat"/>
    <w:uiPriority w:val="59"/>
    <w:rsid w:val="00F87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F2E74"/>
    <w:pPr>
      <w:tabs>
        <w:tab w:val="center" w:pos="4536"/>
        <w:tab w:val="right" w:pos="9072"/>
      </w:tabs>
    </w:pPr>
    <w:rPr>
      <w:lang w:val="x-none"/>
    </w:rPr>
  </w:style>
  <w:style w:type="character" w:customStyle="1" w:styleId="lfejChar">
    <w:name w:val="Élőfej Char"/>
    <w:link w:val="lfej"/>
    <w:uiPriority w:val="99"/>
    <w:rsid w:val="00CF2E74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CF2E74"/>
    <w:pPr>
      <w:tabs>
        <w:tab w:val="center" w:pos="4536"/>
        <w:tab w:val="right" w:pos="9072"/>
      </w:tabs>
    </w:pPr>
    <w:rPr>
      <w:lang w:val="x-none"/>
    </w:rPr>
  </w:style>
  <w:style w:type="character" w:customStyle="1" w:styleId="llbChar">
    <w:name w:val="Élőláb Char"/>
    <w:link w:val="llb"/>
    <w:uiPriority w:val="99"/>
    <w:rsid w:val="00CF2E74"/>
    <w:rPr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719D"/>
    <w:rPr>
      <w:sz w:val="20"/>
      <w:szCs w:val="20"/>
      <w:lang w:val="x-none"/>
    </w:rPr>
  </w:style>
  <w:style w:type="character" w:customStyle="1" w:styleId="LbjegyzetszvegChar">
    <w:name w:val="Lábjegyzetszöveg Char"/>
    <w:link w:val="Lbjegyzetszveg"/>
    <w:uiPriority w:val="99"/>
    <w:semiHidden/>
    <w:rsid w:val="000D719D"/>
    <w:rPr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7E4FC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E4FC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E4FC0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E4FC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E4FC0"/>
    <w:rPr>
      <w:b/>
      <w:bCs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E4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4FC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defop.europa.eu/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mzetkozi-gazdalkodas.hu/files/14604/foglpol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5C36E-058C-4A9D-8268-894629061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895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Zoli</dc:creator>
  <cp:keywords/>
  <cp:lastModifiedBy>Lipták Katalin</cp:lastModifiedBy>
  <cp:revision>23</cp:revision>
  <cp:lastPrinted>2018-06-26T11:10:00Z</cp:lastPrinted>
  <dcterms:created xsi:type="dcterms:W3CDTF">2019-08-31T09:05:00Z</dcterms:created>
  <dcterms:modified xsi:type="dcterms:W3CDTF">2026-09-03T11:19:00Z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ba8eb627-c178-4100-aa58-28352ce95a9f</vt:lpwstr>
  </property>
</Properties>
</file>